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0B" w:rsidRDefault="00C43D0B" w:rsidP="00C43D0B">
      <w:pPr>
        <w:jc w:val="center"/>
      </w:pPr>
      <w:r w:rsidRPr="00FC7E00">
        <w:rPr>
          <w:rFonts w:cstheme="minorHAnsi"/>
          <w:b/>
          <w:noProof/>
          <w:sz w:val="32"/>
          <w:szCs w:val="32"/>
        </w:rPr>
        <w:drawing>
          <wp:inline distT="0" distB="0" distL="0" distR="0" wp14:anchorId="5FE6A0A0" wp14:editId="2DACF1CB">
            <wp:extent cx="2491155" cy="809625"/>
            <wp:effectExtent l="0" t="0" r="4445" b="0"/>
            <wp:docPr id="1" name="Picture 1" descr="C:\Users\mlusk\Desktop\new logos CKRC 2017\CKRC_Logo_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usk\Desktop\new logos CKRC 2017\CKRC_Logo_Final_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9668" cy="835142"/>
                    </a:xfrm>
                    <a:prstGeom prst="rect">
                      <a:avLst/>
                    </a:prstGeom>
                    <a:noFill/>
                    <a:ln>
                      <a:noFill/>
                    </a:ln>
                  </pic:spPr>
                </pic:pic>
              </a:graphicData>
            </a:graphic>
          </wp:inline>
        </w:drawing>
      </w:r>
    </w:p>
    <w:p w:rsidR="00C43D0B" w:rsidRDefault="00C43D0B" w:rsidP="00C43D0B">
      <w:pPr>
        <w:spacing w:after="0" w:line="256" w:lineRule="auto"/>
        <w:jc w:val="center"/>
        <w:rPr>
          <w:rFonts w:cstheme="minorHAnsi"/>
          <w:b/>
        </w:rPr>
      </w:pPr>
    </w:p>
    <w:p w:rsidR="00C43D0B" w:rsidRPr="00E100BD" w:rsidRDefault="00C43D0B" w:rsidP="00C43D0B">
      <w:pPr>
        <w:spacing w:after="0" w:line="256" w:lineRule="auto"/>
        <w:jc w:val="center"/>
        <w:rPr>
          <w:rFonts w:cstheme="minorHAnsi"/>
          <w:b/>
        </w:rPr>
      </w:pPr>
      <w:r w:rsidRPr="00E100BD">
        <w:rPr>
          <w:rFonts w:cstheme="minorHAnsi"/>
          <w:b/>
        </w:rPr>
        <w:t xml:space="preserve">CKRC </w:t>
      </w:r>
      <w:r>
        <w:rPr>
          <w:rFonts w:cstheme="minorHAnsi"/>
          <w:b/>
        </w:rPr>
        <w:t>Executive Committee Meeting</w:t>
      </w:r>
    </w:p>
    <w:p w:rsidR="00C43D0B" w:rsidRPr="00E100BD" w:rsidRDefault="00C43D0B" w:rsidP="00C43D0B">
      <w:pPr>
        <w:spacing w:after="0" w:line="256" w:lineRule="auto"/>
        <w:jc w:val="center"/>
        <w:rPr>
          <w:rFonts w:cstheme="minorHAnsi"/>
          <w:b/>
        </w:rPr>
      </w:pPr>
      <w:r>
        <w:rPr>
          <w:rFonts w:cstheme="minorHAnsi"/>
          <w:b/>
        </w:rPr>
        <w:t>Monday, October</w:t>
      </w:r>
      <w:r w:rsidR="00D4628F">
        <w:rPr>
          <w:rFonts w:cstheme="minorHAnsi"/>
          <w:b/>
        </w:rPr>
        <w:t xml:space="preserve"> 1</w:t>
      </w:r>
      <w:r w:rsidRPr="002B0C64">
        <w:rPr>
          <w:rFonts w:cstheme="minorHAnsi"/>
          <w:b/>
        </w:rPr>
        <w:t>, 2018</w:t>
      </w:r>
      <w:r>
        <w:rPr>
          <w:rFonts w:cstheme="minorHAnsi"/>
          <w:b/>
        </w:rPr>
        <w:t xml:space="preserve"> * </w:t>
      </w:r>
      <w:r w:rsidR="00FA0547">
        <w:rPr>
          <w:rFonts w:cstheme="minorHAnsi"/>
          <w:b/>
        </w:rPr>
        <w:t>3:30-6:00</w:t>
      </w:r>
      <w:r>
        <w:rPr>
          <w:rFonts w:cstheme="minorHAnsi"/>
          <w:b/>
        </w:rPr>
        <w:t xml:space="preserve"> pm</w:t>
      </w:r>
    </w:p>
    <w:p w:rsidR="00C834D5" w:rsidRDefault="00C834D5" w:rsidP="00C43D0B">
      <w:pPr>
        <w:spacing w:after="0" w:line="240" w:lineRule="auto"/>
        <w:jc w:val="center"/>
        <w:rPr>
          <w:rFonts w:cstheme="minorHAnsi"/>
          <w:sz w:val="24"/>
          <w:szCs w:val="24"/>
        </w:rPr>
      </w:pPr>
    </w:p>
    <w:p w:rsidR="00C834D5" w:rsidRDefault="00C834D5" w:rsidP="00C834D5">
      <w:pPr>
        <w:spacing w:after="0" w:line="240" w:lineRule="auto"/>
        <w:rPr>
          <w:rFonts w:cstheme="minorHAnsi"/>
          <w:sz w:val="24"/>
          <w:szCs w:val="24"/>
        </w:rPr>
      </w:pPr>
      <w:r>
        <w:rPr>
          <w:rFonts w:cstheme="minorHAnsi"/>
          <w:sz w:val="24"/>
          <w:szCs w:val="24"/>
        </w:rPr>
        <w:t>Attendees: Tim Schlosser, Joseph Marini, Mike Harrell, Dan Nu</w:t>
      </w:r>
      <w:r w:rsidR="004E4FEF">
        <w:rPr>
          <w:rFonts w:cstheme="minorHAnsi"/>
          <w:sz w:val="24"/>
          <w:szCs w:val="24"/>
        </w:rPr>
        <w:t>gent, Curtis Lesslie, Bob Schreiber, Steve Real, Ken Derks</w:t>
      </w:r>
      <w:r>
        <w:rPr>
          <w:rFonts w:cstheme="minorHAnsi"/>
          <w:sz w:val="24"/>
          <w:szCs w:val="24"/>
        </w:rPr>
        <w:t>en, Steve Holt, Michelle Ferguson, Tim Matz, Michelle Lusk</w:t>
      </w:r>
    </w:p>
    <w:p w:rsidR="00C834D5" w:rsidRDefault="00C834D5" w:rsidP="00C43D0B">
      <w:pPr>
        <w:spacing w:after="0" w:line="240" w:lineRule="auto"/>
        <w:jc w:val="center"/>
        <w:rPr>
          <w:rFonts w:cstheme="minorHAnsi"/>
          <w:sz w:val="24"/>
          <w:szCs w:val="24"/>
        </w:rPr>
      </w:pPr>
    </w:p>
    <w:p w:rsidR="00C43D0B" w:rsidRPr="002D4CAF" w:rsidRDefault="002D4CAF" w:rsidP="00C43D0B">
      <w:pPr>
        <w:spacing w:after="0" w:line="240" w:lineRule="auto"/>
        <w:jc w:val="center"/>
        <w:rPr>
          <w:rFonts w:cstheme="minorHAnsi"/>
          <w:b/>
          <w:bCs/>
          <w:i/>
          <w:color w:val="FF0000"/>
          <w:sz w:val="36"/>
          <w:szCs w:val="36"/>
        </w:rPr>
      </w:pPr>
      <w:r w:rsidRPr="002D4CAF">
        <w:rPr>
          <w:rFonts w:cstheme="minorHAnsi"/>
          <w:b/>
          <w:bCs/>
          <w:i/>
          <w:color w:val="FF0000"/>
          <w:sz w:val="36"/>
          <w:szCs w:val="36"/>
        </w:rPr>
        <w:t>DRAFT MINUTES</w:t>
      </w:r>
    </w:p>
    <w:p w:rsidR="00C43D0B" w:rsidRPr="00481A2D" w:rsidRDefault="00C43D0B" w:rsidP="00C43D0B">
      <w:pPr>
        <w:spacing w:after="0" w:line="240" w:lineRule="auto"/>
        <w:jc w:val="center"/>
        <w:rPr>
          <w:rFonts w:cstheme="minorHAnsi"/>
          <w:b/>
          <w:bCs/>
          <w:i/>
          <w:sz w:val="36"/>
          <w:szCs w:val="36"/>
        </w:rPr>
      </w:pPr>
      <w:bookmarkStart w:id="0" w:name="_GoBack"/>
      <w:bookmarkEnd w:id="0"/>
    </w:p>
    <w:p w:rsidR="006926BD" w:rsidRDefault="00C43D0B" w:rsidP="002E0B8E">
      <w:pPr>
        <w:spacing w:after="0" w:line="254" w:lineRule="auto"/>
        <w:rPr>
          <w:rFonts w:cstheme="minorHAnsi"/>
          <w:b/>
          <w:color w:val="00B050"/>
          <w:sz w:val="24"/>
          <w:szCs w:val="24"/>
        </w:rPr>
      </w:pPr>
      <w:r w:rsidRPr="00CC53FC">
        <w:rPr>
          <w:rFonts w:cstheme="minorHAnsi"/>
          <w:sz w:val="24"/>
          <w:szCs w:val="24"/>
        </w:rPr>
        <w:t xml:space="preserve">I </w:t>
      </w:r>
      <w:r w:rsidRPr="00CC53FC">
        <w:rPr>
          <w:rFonts w:cstheme="minorHAnsi"/>
          <w:sz w:val="24"/>
          <w:szCs w:val="24"/>
        </w:rPr>
        <w:tab/>
      </w:r>
      <w:r w:rsidRPr="00CC53FC">
        <w:rPr>
          <w:rFonts w:cstheme="minorHAnsi"/>
          <w:b/>
          <w:color w:val="00B050"/>
          <w:sz w:val="24"/>
          <w:szCs w:val="24"/>
        </w:rPr>
        <w:t>Call to Order/Antitrust Agreement</w:t>
      </w:r>
      <w:r w:rsidR="002E0B8E">
        <w:rPr>
          <w:rFonts w:cstheme="minorHAnsi"/>
          <w:b/>
          <w:color w:val="00B050"/>
          <w:sz w:val="24"/>
          <w:szCs w:val="24"/>
        </w:rPr>
        <w:t xml:space="preserve"> and </w:t>
      </w:r>
      <w:r w:rsidR="001662D6">
        <w:rPr>
          <w:rFonts w:cstheme="minorHAnsi"/>
          <w:b/>
          <w:color w:val="00B050"/>
          <w:sz w:val="24"/>
          <w:szCs w:val="24"/>
        </w:rPr>
        <w:t xml:space="preserve">Welcome </w:t>
      </w:r>
      <w:r w:rsidR="002E0B8E">
        <w:rPr>
          <w:rFonts w:cstheme="minorHAnsi"/>
          <w:b/>
          <w:color w:val="00B050"/>
          <w:sz w:val="24"/>
          <w:szCs w:val="24"/>
        </w:rPr>
        <w:t>New</w:t>
      </w:r>
      <w:r w:rsidR="006926BD">
        <w:rPr>
          <w:rFonts w:cstheme="minorHAnsi"/>
          <w:b/>
          <w:color w:val="00B050"/>
          <w:sz w:val="24"/>
          <w:szCs w:val="24"/>
        </w:rPr>
        <w:t>ly Elected</w:t>
      </w:r>
      <w:r w:rsidR="002E0B8E">
        <w:rPr>
          <w:rFonts w:cstheme="minorHAnsi"/>
          <w:b/>
          <w:color w:val="00B050"/>
          <w:sz w:val="24"/>
          <w:szCs w:val="24"/>
        </w:rPr>
        <w:t xml:space="preserve"> Committee </w:t>
      </w:r>
    </w:p>
    <w:p w:rsidR="00C43D0B" w:rsidRDefault="006926BD" w:rsidP="006926BD">
      <w:pPr>
        <w:spacing w:after="0" w:line="254" w:lineRule="auto"/>
        <w:ind w:left="720"/>
        <w:rPr>
          <w:rFonts w:cstheme="minorHAnsi"/>
          <w:color w:val="00B050"/>
          <w:sz w:val="24"/>
          <w:szCs w:val="24"/>
        </w:rPr>
      </w:pPr>
      <w:r>
        <w:rPr>
          <w:rFonts w:cstheme="minorHAnsi"/>
          <w:b/>
          <w:color w:val="00B050"/>
          <w:sz w:val="24"/>
          <w:szCs w:val="24"/>
        </w:rPr>
        <w:t>Member</w:t>
      </w:r>
      <w:r w:rsidR="002E0B8E">
        <w:rPr>
          <w:rFonts w:cstheme="minorHAnsi"/>
          <w:b/>
          <w:color w:val="00B050"/>
          <w:sz w:val="24"/>
          <w:szCs w:val="24"/>
        </w:rPr>
        <w:t>/</w:t>
      </w:r>
      <w:r w:rsidR="001662D6">
        <w:rPr>
          <w:rFonts w:cstheme="minorHAnsi"/>
          <w:b/>
          <w:color w:val="00B050"/>
          <w:sz w:val="24"/>
          <w:szCs w:val="24"/>
        </w:rPr>
        <w:t>Co-Chairs</w:t>
      </w:r>
      <w:r w:rsidR="00C43D0B" w:rsidRPr="00CC53FC">
        <w:rPr>
          <w:rFonts w:cstheme="minorHAnsi"/>
          <w:color w:val="00B050"/>
          <w:sz w:val="24"/>
          <w:szCs w:val="24"/>
        </w:rPr>
        <w:t xml:space="preserve"> </w:t>
      </w:r>
    </w:p>
    <w:p w:rsidR="004E4FEF" w:rsidRPr="002E0B8E" w:rsidRDefault="004E4FEF" w:rsidP="006926BD">
      <w:pPr>
        <w:spacing w:after="0" w:line="254" w:lineRule="auto"/>
        <w:ind w:left="720"/>
        <w:rPr>
          <w:rFonts w:cstheme="minorHAnsi"/>
          <w:b/>
          <w:color w:val="00B050"/>
          <w:sz w:val="24"/>
          <w:szCs w:val="24"/>
        </w:rPr>
      </w:pPr>
    </w:p>
    <w:p w:rsidR="00BE6BC4" w:rsidRPr="003142C6" w:rsidRDefault="004E4FEF" w:rsidP="00BE6BC4">
      <w:pPr>
        <w:spacing w:after="0" w:line="252" w:lineRule="auto"/>
        <w:rPr>
          <w:rFonts w:cstheme="minorHAnsi"/>
          <w:sz w:val="24"/>
          <w:szCs w:val="24"/>
        </w:rPr>
      </w:pPr>
      <w:r>
        <w:rPr>
          <w:rFonts w:cstheme="minorHAnsi"/>
          <w:sz w:val="24"/>
          <w:szCs w:val="24"/>
        </w:rPr>
        <w:t xml:space="preserve">Chairman </w:t>
      </w:r>
      <w:r w:rsidR="00C834D5">
        <w:rPr>
          <w:rFonts w:cstheme="minorHAnsi"/>
          <w:sz w:val="24"/>
          <w:szCs w:val="24"/>
        </w:rPr>
        <w:t>Steve Holt</w:t>
      </w:r>
      <w:r w:rsidR="00BE6BC4">
        <w:rPr>
          <w:rFonts w:cstheme="minorHAnsi"/>
          <w:sz w:val="24"/>
          <w:szCs w:val="24"/>
        </w:rPr>
        <w:t xml:space="preserve"> </w:t>
      </w:r>
      <w:r w:rsidR="00BE6BC4" w:rsidRPr="003142C6">
        <w:rPr>
          <w:rFonts w:cstheme="minorHAnsi"/>
          <w:sz w:val="24"/>
          <w:szCs w:val="24"/>
        </w:rPr>
        <w:t>called the meeting to order and reminded the committee that the meeting would be conducted in accordance with the CKRC antitrust statement and in accordance with all CKRC policies.</w:t>
      </w:r>
      <w:r w:rsidR="00C834D5">
        <w:rPr>
          <w:rFonts w:cstheme="minorHAnsi"/>
          <w:sz w:val="24"/>
          <w:szCs w:val="24"/>
        </w:rPr>
        <w:t xml:space="preserve">  Michelle Lusk introduced n</w:t>
      </w:r>
      <w:r>
        <w:rPr>
          <w:rFonts w:cstheme="minorHAnsi"/>
          <w:sz w:val="24"/>
          <w:szCs w:val="24"/>
        </w:rPr>
        <w:t xml:space="preserve">ewly elected Committee members/officers:  Steve Holt, Chairman, Curtis Lesslie, Vice Chairman, Michelle Ferguson, Treasurer, and Bob Schreiber at-large member.  </w:t>
      </w:r>
    </w:p>
    <w:p w:rsidR="00C43D0B" w:rsidRPr="00CC53FC" w:rsidRDefault="00C43D0B" w:rsidP="00C43D0B">
      <w:pPr>
        <w:spacing w:after="0" w:line="254" w:lineRule="auto"/>
        <w:rPr>
          <w:rFonts w:cstheme="minorHAnsi"/>
          <w:sz w:val="24"/>
          <w:szCs w:val="24"/>
        </w:rPr>
      </w:pPr>
    </w:p>
    <w:p w:rsidR="00C43D0B" w:rsidRDefault="00C43D0B" w:rsidP="00C43D0B">
      <w:pPr>
        <w:spacing w:after="0" w:line="254" w:lineRule="auto"/>
        <w:rPr>
          <w:rFonts w:cstheme="minorHAnsi"/>
          <w:color w:val="00B050"/>
          <w:sz w:val="24"/>
          <w:szCs w:val="24"/>
        </w:rPr>
      </w:pPr>
      <w:r w:rsidRPr="00CC53FC">
        <w:rPr>
          <w:rFonts w:cstheme="minorHAnsi"/>
          <w:sz w:val="24"/>
          <w:szCs w:val="24"/>
        </w:rPr>
        <w:t>II</w:t>
      </w:r>
      <w:r w:rsidRPr="00CC53FC">
        <w:rPr>
          <w:rFonts w:cstheme="minorHAnsi"/>
          <w:sz w:val="24"/>
          <w:szCs w:val="24"/>
        </w:rPr>
        <w:tab/>
      </w:r>
      <w:r w:rsidRPr="00CC53FC">
        <w:rPr>
          <w:rFonts w:cstheme="minorHAnsi"/>
          <w:b/>
          <w:color w:val="00B050"/>
          <w:sz w:val="24"/>
          <w:szCs w:val="24"/>
        </w:rPr>
        <w:t xml:space="preserve">Approval of EC Minutes </w:t>
      </w:r>
      <w:r w:rsidR="001662D6">
        <w:rPr>
          <w:rFonts w:cstheme="minorHAnsi"/>
          <w:b/>
          <w:color w:val="00B050"/>
          <w:sz w:val="24"/>
          <w:szCs w:val="24"/>
        </w:rPr>
        <w:t>Spring 2018</w:t>
      </w:r>
      <w:r w:rsidRPr="00CC53FC">
        <w:rPr>
          <w:rFonts w:cstheme="minorHAnsi"/>
          <w:color w:val="00B050"/>
          <w:sz w:val="24"/>
          <w:szCs w:val="24"/>
        </w:rPr>
        <w:t xml:space="preserve"> </w:t>
      </w:r>
    </w:p>
    <w:p w:rsidR="004E4FEF" w:rsidRDefault="004E4FEF" w:rsidP="00C43D0B">
      <w:pPr>
        <w:spacing w:after="0" w:line="254" w:lineRule="auto"/>
        <w:rPr>
          <w:rFonts w:cstheme="minorHAnsi"/>
          <w:color w:val="00B050"/>
          <w:sz w:val="24"/>
          <w:szCs w:val="24"/>
        </w:rPr>
      </w:pPr>
    </w:p>
    <w:p w:rsidR="00BE6BC4" w:rsidRPr="00BE6BC4" w:rsidRDefault="00C834D5" w:rsidP="00C43D0B">
      <w:pPr>
        <w:spacing w:after="0" w:line="254" w:lineRule="auto"/>
        <w:rPr>
          <w:rFonts w:cstheme="minorHAnsi"/>
          <w:sz w:val="24"/>
          <w:szCs w:val="24"/>
        </w:rPr>
      </w:pPr>
      <w:r>
        <w:rPr>
          <w:rFonts w:cstheme="minorHAnsi"/>
          <w:sz w:val="24"/>
          <w:szCs w:val="24"/>
        </w:rPr>
        <w:t>Michelle Lusk</w:t>
      </w:r>
      <w:r w:rsidR="00BE6BC4" w:rsidRPr="00BE6BC4">
        <w:rPr>
          <w:rFonts w:cstheme="minorHAnsi"/>
          <w:sz w:val="24"/>
          <w:szCs w:val="24"/>
        </w:rPr>
        <w:t xml:space="preserve"> </w:t>
      </w:r>
      <w:r w:rsidR="00BE6BC4" w:rsidRPr="003142C6">
        <w:rPr>
          <w:rFonts w:cstheme="minorHAnsi"/>
          <w:sz w:val="24"/>
          <w:szCs w:val="24"/>
        </w:rPr>
        <w:t xml:space="preserve">presented the draft minutes from </w:t>
      </w:r>
      <w:r w:rsidR="004E4FEF">
        <w:rPr>
          <w:rFonts w:cstheme="minorHAnsi"/>
          <w:sz w:val="24"/>
          <w:szCs w:val="24"/>
        </w:rPr>
        <w:t>s</w:t>
      </w:r>
      <w:r w:rsidR="00BE6BC4">
        <w:rPr>
          <w:rFonts w:cstheme="minorHAnsi"/>
          <w:sz w:val="24"/>
          <w:szCs w:val="24"/>
        </w:rPr>
        <w:t>pring meeting in Charleston, SC</w:t>
      </w:r>
      <w:r w:rsidR="00BE6BC4" w:rsidRPr="003142C6">
        <w:rPr>
          <w:rFonts w:cstheme="minorHAnsi"/>
          <w:sz w:val="24"/>
          <w:szCs w:val="24"/>
        </w:rPr>
        <w:t xml:space="preserve">.  </w:t>
      </w:r>
      <w:r>
        <w:rPr>
          <w:rFonts w:cstheme="minorHAnsi"/>
          <w:sz w:val="24"/>
          <w:szCs w:val="24"/>
        </w:rPr>
        <w:t xml:space="preserve">Curtis Lesslie </w:t>
      </w:r>
      <w:r w:rsidR="00BE6BC4" w:rsidRPr="003142C6">
        <w:rPr>
          <w:rFonts w:cstheme="minorHAnsi"/>
          <w:sz w:val="24"/>
          <w:szCs w:val="24"/>
        </w:rPr>
        <w:t xml:space="preserve">made a motion to approve the minutes. The motion was seconded by </w:t>
      </w:r>
      <w:r>
        <w:rPr>
          <w:rFonts w:cstheme="minorHAnsi"/>
          <w:sz w:val="24"/>
          <w:szCs w:val="24"/>
        </w:rPr>
        <w:t>Dan Nugent</w:t>
      </w:r>
      <w:r w:rsidR="00BE6BC4" w:rsidRPr="003142C6">
        <w:rPr>
          <w:rFonts w:cstheme="minorHAnsi"/>
          <w:sz w:val="24"/>
          <w:szCs w:val="24"/>
        </w:rPr>
        <w:t xml:space="preserve"> and the motion carried unanimously.  </w:t>
      </w:r>
    </w:p>
    <w:p w:rsidR="00BE6BC4" w:rsidRDefault="00BE6BC4" w:rsidP="00C43D0B">
      <w:pPr>
        <w:spacing w:after="0" w:line="254" w:lineRule="auto"/>
        <w:rPr>
          <w:rFonts w:cstheme="minorHAnsi"/>
          <w:sz w:val="24"/>
          <w:szCs w:val="24"/>
        </w:rPr>
      </w:pPr>
    </w:p>
    <w:p w:rsidR="00BE6BC4" w:rsidRDefault="00C43D0B" w:rsidP="00BE6BC4">
      <w:pPr>
        <w:spacing w:after="0" w:line="254" w:lineRule="auto"/>
        <w:rPr>
          <w:rFonts w:cstheme="minorHAnsi"/>
          <w:color w:val="00B050"/>
          <w:sz w:val="24"/>
          <w:szCs w:val="24"/>
        </w:rPr>
      </w:pPr>
      <w:r w:rsidRPr="00CC53FC">
        <w:rPr>
          <w:rFonts w:cstheme="minorHAnsi"/>
          <w:sz w:val="24"/>
          <w:szCs w:val="24"/>
        </w:rPr>
        <w:t>III</w:t>
      </w:r>
      <w:r w:rsidRPr="00CC53FC">
        <w:rPr>
          <w:rFonts w:cstheme="minorHAnsi"/>
          <w:sz w:val="24"/>
          <w:szCs w:val="24"/>
        </w:rPr>
        <w:tab/>
      </w:r>
      <w:r w:rsidRPr="00CC53FC">
        <w:rPr>
          <w:rFonts w:cstheme="minorHAnsi"/>
          <w:b/>
          <w:color w:val="00B050"/>
          <w:sz w:val="24"/>
          <w:szCs w:val="24"/>
        </w:rPr>
        <w:t>Financial Reports</w:t>
      </w:r>
      <w:r w:rsidRPr="00CC53FC">
        <w:rPr>
          <w:rFonts w:cstheme="minorHAnsi"/>
          <w:color w:val="00B050"/>
          <w:sz w:val="24"/>
          <w:szCs w:val="24"/>
        </w:rPr>
        <w:t xml:space="preserve"> </w:t>
      </w:r>
    </w:p>
    <w:p w:rsidR="004E4FEF" w:rsidRDefault="004E4FEF" w:rsidP="00BE6BC4">
      <w:pPr>
        <w:spacing w:after="0" w:line="254" w:lineRule="auto"/>
        <w:rPr>
          <w:rFonts w:cstheme="minorHAnsi"/>
          <w:sz w:val="24"/>
          <w:szCs w:val="24"/>
        </w:rPr>
      </w:pPr>
    </w:p>
    <w:p w:rsidR="00C834D5" w:rsidRPr="00B661BF" w:rsidRDefault="00C834D5" w:rsidP="00B661BF">
      <w:pPr>
        <w:spacing w:after="0" w:line="254" w:lineRule="auto"/>
        <w:rPr>
          <w:rFonts w:cstheme="minorHAnsi"/>
          <w:sz w:val="24"/>
          <w:szCs w:val="24"/>
        </w:rPr>
      </w:pPr>
      <w:r w:rsidRPr="00C834D5">
        <w:rPr>
          <w:rFonts w:cstheme="minorHAnsi"/>
          <w:sz w:val="24"/>
          <w:szCs w:val="24"/>
        </w:rPr>
        <w:t>Michell</w:t>
      </w:r>
      <w:r>
        <w:rPr>
          <w:rFonts w:cstheme="minorHAnsi"/>
          <w:sz w:val="24"/>
          <w:szCs w:val="24"/>
        </w:rPr>
        <w:t>e</w:t>
      </w:r>
      <w:r w:rsidRPr="00C834D5">
        <w:rPr>
          <w:rFonts w:cstheme="minorHAnsi"/>
          <w:sz w:val="24"/>
          <w:szCs w:val="24"/>
        </w:rPr>
        <w:t xml:space="preserve"> Lusk</w:t>
      </w:r>
      <w:r>
        <w:rPr>
          <w:rFonts w:cstheme="minorHAnsi"/>
          <w:sz w:val="24"/>
          <w:szCs w:val="24"/>
        </w:rPr>
        <w:t xml:space="preserve"> shared the status of the dues of the 2018-2</w:t>
      </w:r>
      <w:r w:rsidR="004E4FEF">
        <w:rPr>
          <w:rFonts w:cstheme="minorHAnsi"/>
          <w:sz w:val="24"/>
          <w:szCs w:val="24"/>
        </w:rPr>
        <w:t xml:space="preserve">019 FY.  LafargeHolcim/Geocycle’s payment is </w:t>
      </w:r>
      <w:r>
        <w:rPr>
          <w:rFonts w:cstheme="minorHAnsi"/>
          <w:sz w:val="24"/>
          <w:szCs w:val="24"/>
        </w:rPr>
        <w:t>o</w:t>
      </w:r>
      <w:r w:rsidR="004E4FEF">
        <w:rPr>
          <w:rFonts w:cstheme="minorHAnsi"/>
          <w:sz w:val="24"/>
          <w:szCs w:val="24"/>
        </w:rPr>
        <w:t xml:space="preserve">utstanding but noted </w:t>
      </w:r>
      <w:r w:rsidR="00B661BF">
        <w:rPr>
          <w:rFonts w:cstheme="minorHAnsi"/>
          <w:sz w:val="24"/>
          <w:szCs w:val="24"/>
        </w:rPr>
        <w:t xml:space="preserve">it is </w:t>
      </w:r>
      <w:r w:rsidR="004E4FEF">
        <w:rPr>
          <w:rFonts w:cstheme="minorHAnsi"/>
          <w:sz w:val="24"/>
          <w:szCs w:val="24"/>
        </w:rPr>
        <w:t>in process and p</w:t>
      </w:r>
      <w:r>
        <w:rPr>
          <w:rFonts w:cstheme="minorHAnsi"/>
          <w:sz w:val="24"/>
          <w:szCs w:val="24"/>
        </w:rPr>
        <w:t xml:space="preserve">ayment </w:t>
      </w:r>
      <w:r w:rsidR="004E4FEF">
        <w:rPr>
          <w:rFonts w:cstheme="minorHAnsi"/>
          <w:sz w:val="24"/>
          <w:szCs w:val="24"/>
        </w:rPr>
        <w:t xml:space="preserve">is </w:t>
      </w:r>
      <w:r>
        <w:rPr>
          <w:rFonts w:cstheme="minorHAnsi"/>
          <w:sz w:val="24"/>
          <w:szCs w:val="24"/>
        </w:rPr>
        <w:t>expected with</w:t>
      </w:r>
      <w:r w:rsidR="00533BEF">
        <w:rPr>
          <w:rFonts w:cstheme="minorHAnsi"/>
          <w:sz w:val="24"/>
          <w:szCs w:val="24"/>
        </w:rPr>
        <w:t>in</w:t>
      </w:r>
      <w:r>
        <w:rPr>
          <w:rFonts w:cstheme="minorHAnsi"/>
          <w:sz w:val="24"/>
          <w:szCs w:val="24"/>
        </w:rPr>
        <w:t xml:space="preserve"> the week.</w:t>
      </w:r>
    </w:p>
    <w:p w:rsidR="00B661BF" w:rsidRDefault="00B661BF" w:rsidP="00C834D5">
      <w:pPr>
        <w:rPr>
          <w:rFonts w:cstheme="minorHAnsi"/>
          <w:sz w:val="24"/>
          <w:szCs w:val="24"/>
        </w:rPr>
      </w:pPr>
    </w:p>
    <w:p w:rsidR="00C43D0B" w:rsidRPr="004E4FEF" w:rsidRDefault="00BE6BC4" w:rsidP="00C834D5">
      <w:pPr>
        <w:rPr>
          <w:rFonts w:cstheme="minorHAnsi"/>
          <w:sz w:val="24"/>
          <w:szCs w:val="24"/>
        </w:rPr>
      </w:pPr>
      <w:r w:rsidRPr="003142C6">
        <w:rPr>
          <w:rFonts w:cstheme="minorHAnsi"/>
          <w:sz w:val="24"/>
          <w:szCs w:val="24"/>
        </w:rPr>
        <w:t>Michelle</w:t>
      </w:r>
      <w:r w:rsidR="004E4FEF">
        <w:rPr>
          <w:rFonts w:cstheme="minorHAnsi"/>
          <w:sz w:val="24"/>
          <w:szCs w:val="24"/>
        </w:rPr>
        <w:t xml:space="preserve"> Lusk presented the Budget vs. A</w:t>
      </w:r>
      <w:r w:rsidRPr="003142C6">
        <w:rPr>
          <w:rFonts w:cstheme="minorHAnsi"/>
          <w:sz w:val="24"/>
          <w:szCs w:val="24"/>
        </w:rPr>
        <w:t xml:space="preserve">ctual and noted that all major categories for the FY are under budget.  </w:t>
      </w:r>
      <w:r w:rsidR="004E4FEF">
        <w:rPr>
          <w:rFonts w:cstheme="minorHAnsi"/>
          <w:sz w:val="24"/>
          <w:szCs w:val="24"/>
        </w:rPr>
        <w:t xml:space="preserve">CKRC’s spending is on track and </w:t>
      </w:r>
      <w:r w:rsidR="004E4FEF">
        <w:rPr>
          <w:rFonts w:cstheme="minorHAnsi"/>
          <w:sz w:val="24"/>
          <w:szCs w:val="24"/>
        </w:rPr>
        <w:t>discrepancies</w:t>
      </w:r>
      <w:r w:rsidR="004E4FEF">
        <w:rPr>
          <w:rFonts w:cstheme="minorHAnsi"/>
          <w:sz w:val="24"/>
          <w:szCs w:val="24"/>
        </w:rPr>
        <w:t xml:space="preserve"> </w:t>
      </w:r>
      <w:r w:rsidR="004E4FEF">
        <w:rPr>
          <w:rFonts w:cstheme="minorHAnsi"/>
          <w:sz w:val="24"/>
          <w:szCs w:val="24"/>
        </w:rPr>
        <w:t xml:space="preserve">within budget categories </w:t>
      </w:r>
      <w:r w:rsidR="004E4FEF">
        <w:rPr>
          <w:rFonts w:cstheme="minorHAnsi"/>
          <w:sz w:val="24"/>
          <w:szCs w:val="24"/>
        </w:rPr>
        <w:t xml:space="preserve">are explained by the monthly budget against </w:t>
      </w:r>
      <w:r w:rsidR="004E4FEF">
        <w:rPr>
          <w:rFonts w:cstheme="minorHAnsi"/>
          <w:sz w:val="24"/>
          <w:szCs w:val="24"/>
        </w:rPr>
        <w:t xml:space="preserve">timing of </w:t>
      </w:r>
      <w:r w:rsidR="004E4FEF">
        <w:rPr>
          <w:rFonts w:cstheme="minorHAnsi"/>
          <w:sz w:val="24"/>
          <w:szCs w:val="24"/>
        </w:rPr>
        <w:t>spend</w:t>
      </w:r>
      <w:r w:rsidR="004E4FEF">
        <w:rPr>
          <w:rFonts w:cstheme="minorHAnsi"/>
          <w:sz w:val="24"/>
          <w:szCs w:val="24"/>
        </w:rPr>
        <w:t>ing</w:t>
      </w:r>
      <w:r w:rsidR="004E4FEF">
        <w:rPr>
          <w:rFonts w:cstheme="minorHAnsi"/>
          <w:sz w:val="24"/>
          <w:szCs w:val="24"/>
        </w:rPr>
        <w:t xml:space="preserve">. </w:t>
      </w:r>
      <w:r w:rsidRPr="003142C6">
        <w:rPr>
          <w:rFonts w:cstheme="minorHAnsi"/>
          <w:sz w:val="24"/>
          <w:szCs w:val="24"/>
        </w:rPr>
        <w:t xml:space="preserve">Meetings </w:t>
      </w:r>
      <w:r w:rsidR="00B661BF">
        <w:rPr>
          <w:rFonts w:cstheme="minorHAnsi"/>
          <w:sz w:val="24"/>
          <w:szCs w:val="24"/>
        </w:rPr>
        <w:t>line item is not</w:t>
      </w:r>
      <w:r w:rsidR="004E4FEF">
        <w:rPr>
          <w:rFonts w:cstheme="minorHAnsi"/>
          <w:sz w:val="24"/>
          <w:szCs w:val="24"/>
        </w:rPr>
        <w:t xml:space="preserve"> </w:t>
      </w:r>
      <w:r w:rsidRPr="003142C6">
        <w:rPr>
          <w:rFonts w:cstheme="minorHAnsi"/>
          <w:sz w:val="24"/>
          <w:szCs w:val="24"/>
        </w:rPr>
        <w:t xml:space="preserve">representative at this time as the final hotel bill has not been </w:t>
      </w:r>
      <w:r w:rsidR="00533BEF">
        <w:rPr>
          <w:rFonts w:cstheme="minorHAnsi"/>
          <w:sz w:val="24"/>
          <w:szCs w:val="24"/>
        </w:rPr>
        <w:t>invoiced/</w:t>
      </w:r>
      <w:r w:rsidRPr="003142C6">
        <w:rPr>
          <w:rFonts w:cstheme="minorHAnsi"/>
          <w:sz w:val="24"/>
          <w:szCs w:val="24"/>
        </w:rPr>
        <w:t xml:space="preserve">paid.  </w:t>
      </w:r>
      <w:r w:rsidR="00C834D5">
        <w:rPr>
          <w:rFonts w:cstheme="minorHAnsi"/>
          <w:sz w:val="24"/>
          <w:szCs w:val="24"/>
        </w:rPr>
        <w:t xml:space="preserve">Payroll taxes are higher at end of </w:t>
      </w:r>
      <w:r w:rsidR="00B661BF">
        <w:rPr>
          <w:rFonts w:cstheme="minorHAnsi"/>
          <w:sz w:val="24"/>
          <w:szCs w:val="24"/>
        </w:rPr>
        <w:t xml:space="preserve">the calendar </w:t>
      </w:r>
      <w:r w:rsidR="00C834D5">
        <w:rPr>
          <w:rFonts w:cstheme="minorHAnsi"/>
          <w:sz w:val="24"/>
          <w:szCs w:val="24"/>
        </w:rPr>
        <w:t xml:space="preserve">year, but will balance throughout </w:t>
      </w:r>
      <w:r w:rsidR="00B661BF">
        <w:rPr>
          <w:rFonts w:cstheme="minorHAnsi"/>
          <w:sz w:val="24"/>
          <w:szCs w:val="24"/>
        </w:rPr>
        <w:t xml:space="preserve">the </w:t>
      </w:r>
      <w:r w:rsidR="00C834D5">
        <w:rPr>
          <w:rFonts w:cstheme="minorHAnsi"/>
          <w:sz w:val="24"/>
          <w:szCs w:val="24"/>
        </w:rPr>
        <w:t xml:space="preserve">FY. </w:t>
      </w:r>
    </w:p>
    <w:p w:rsidR="00C43D0B" w:rsidRDefault="00C43D0B" w:rsidP="00FD2A6C">
      <w:pPr>
        <w:spacing w:after="0" w:line="254" w:lineRule="auto"/>
        <w:ind w:left="720" w:hanging="720"/>
        <w:rPr>
          <w:rFonts w:cstheme="minorHAnsi"/>
          <w:b/>
          <w:color w:val="00B050"/>
          <w:sz w:val="24"/>
          <w:szCs w:val="24"/>
        </w:rPr>
      </w:pPr>
      <w:r w:rsidRPr="00CC53FC">
        <w:rPr>
          <w:rFonts w:cstheme="minorHAnsi"/>
          <w:sz w:val="24"/>
          <w:szCs w:val="24"/>
        </w:rPr>
        <w:t>IV</w:t>
      </w:r>
      <w:r w:rsidRPr="00CC53FC">
        <w:rPr>
          <w:rFonts w:cstheme="minorHAnsi"/>
          <w:sz w:val="24"/>
          <w:szCs w:val="24"/>
        </w:rPr>
        <w:tab/>
      </w:r>
      <w:r w:rsidR="00FD2A6C">
        <w:rPr>
          <w:rFonts w:cstheme="minorHAnsi"/>
          <w:b/>
          <w:color w:val="00B050"/>
          <w:sz w:val="24"/>
          <w:szCs w:val="24"/>
        </w:rPr>
        <w:t xml:space="preserve">Presentation and Approval of CKRC Financial Statements and Independent Accountants’ Review Report for FY Ended June 30, 2018 </w:t>
      </w:r>
    </w:p>
    <w:p w:rsidR="004E4FEF" w:rsidRDefault="004E4FEF" w:rsidP="00FD2A6C">
      <w:pPr>
        <w:spacing w:after="0" w:line="254" w:lineRule="auto"/>
        <w:ind w:left="720" w:hanging="720"/>
        <w:rPr>
          <w:rFonts w:cstheme="minorHAnsi"/>
          <w:b/>
          <w:color w:val="00B050"/>
          <w:sz w:val="24"/>
          <w:szCs w:val="24"/>
        </w:rPr>
      </w:pPr>
    </w:p>
    <w:p w:rsidR="00C834D5" w:rsidRDefault="00C834D5" w:rsidP="00432A59">
      <w:pPr>
        <w:rPr>
          <w:rFonts w:cstheme="minorHAnsi"/>
          <w:sz w:val="24"/>
          <w:szCs w:val="24"/>
        </w:rPr>
      </w:pPr>
      <w:r>
        <w:rPr>
          <w:rFonts w:cstheme="minorHAnsi"/>
          <w:sz w:val="24"/>
          <w:szCs w:val="24"/>
        </w:rPr>
        <w:t xml:space="preserve">Michelle Lusk </w:t>
      </w:r>
      <w:r w:rsidR="00B661BF">
        <w:rPr>
          <w:rFonts w:cstheme="minorHAnsi"/>
          <w:sz w:val="24"/>
          <w:szCs w:val="24"/>
        </w:rPr>
        <w:t xml:space="preserve">presented </w:t>
      </w:r>
      <w:r>
        <w:rPr>
          <w:rFonts w:cstheme="minorHAnsi"/>
          <w:sz w:val="24"/>
          <w:szCs w:val="24"/>
        </w:rPr>
        <w:t>the Accountants’ Review</w:t>
      </w:r>
      <w:r w:rsidR="004E4FEF">
        <w:rPr>
          <w:rFonts w:cstheme="minorHAnsi"/>
          <w:sz w:val="24"/>
          <w:szCs w:val="24"/>
        </w:rPr>
        <w:t xml:space="preserve"> for FY 17/18</w:t>
      </w:r>
      <w:r>
        <w:rPr>
          <w:rFonts w:cstheme="minorHAnsi"/>
          <w:sz w:val="24"/>
          <w:szCs w:val="24"/>
        </w:rPr>
        <w:t>.  Overall</w:t>
      </w:r>
      <w:r w:rsidR="00B661BF">
        <w:rPr>
          <w:rFonts w:cstheme="minorHAnsi"/>
          <w:sz w:val="24"/>
          <w:szCs w:val="24"/>
        </w:rPr>
        <w:t>, the</w:t>
      </w:r>
      <w:r>
        <w:rPr>
          <w:rFonts w:cstheme="minorHAnsi"/>
          <w:sz w:val="24"/>
          <w:szCs w:val="24"/>
        </w:rPr>
        <w:t xml:space="preserve"> accountants’ report was very complimentary.  Statement of Financial Position indicates</w:t>
      </w:r>
      <w:r w:rsidR="00432A59">
        <w:rPr>
          <w:rFonts w:cstheme="minorHAnsi"/>
          <w:sz w:val="24"/>
          <w:szCs w:val="24"/>
        </w:rPr>
        <w:t xml:space="preserve"> the organization is healthy.  </w:t>
      </w:r>
      <w:r w:rsidR="004E4FEF">
        <w:rPr>
          <w:rFonts w:cstheme="minorHAnsi"/>
          <w:sz w:val="24"/>
          <w:szCs w:val="24"/>
        </w:rPr>
        <w:t>Some of the detail explanations include</w:t>
      </w:r>
      <w:r w:rsidR="00B661BF">
        <w:rPr>
          <w:rFonts w:cstheme="minorHAnsi"/>
          <w:sz w:val="24"/>
          <w:szCs w:val="24"/>
        </w:rPr>
        <w:t>d</w:t>
      </w:r>
      <w:r w:rsidR="004E4FEF">
        <w:rPr>
          <w:rFonts w:cstheme="minorHAnsi"/>
          <w:sz w:val="24"/>
          <w:szCs w:val="24"/>
        </w:rPr>
        <w:t xml:space="preserve">: 1) </w:t>
      </w:r>
      <w:r w:rsidR="00432A59">
        <w:rPr>
          <w:rFonts w:cstheme="minorHAnsi"/>
          <w:sz w:val="24"/>
          <w:szCs w:val="24"/>
        </w:rPr>
        <w:t xml:space="preserve">Registration fees offset meeting costs.  </w:t>
      </w:r>
      <w:r w:rsidR="004E4FEF">
        <w:rPr>
          <w:rFonts w:cstheme="minorHAnsi"/>
          <w:sz w:val="24"/>
          <w:szCs w:val="24"/>
        </w:rPr>
        <w:t>2) Statement of Cash Flow</w:t>
      </w:r>
      <w:r w:rsidR="00432A59">
        <w:rPr>
          <w:rFonts w:cstheme="minorHAnsi"/>
          <w:sz w:val="24"/>
          <w:szCs w:val="24"/>
        </w:rPr>
        <w:t xml:space="preserve"> significant change is due to purchase of CDs.  </w:t>
      </w:r>
      <w:r w:rsidR="004E4FEF">
        <w:rPr>
          <w:rFonts w:cstheme="minorHAnsi"/>
          <w:sz w:val="24"/>
          <w:szCs w:val="24"/>
        </w:rPr>
        <w:t xml:space="preserve">3) </w:t>
      </w:r>
      <w:r w:rsidR="00432A59">
        <w:rPr>
          <w:rFonts w:cstheme="minorHAnsi"/>
          <w:sz w:val="24"/>
          <w:szCs w:val="24"/>
        </w:rPr>
        <w:t xml:space="preserve">The unrealized loss indicates the loss that we would incur if we cashed </w:t>
      </w:r>
      <w:r w:rsidR="00432A59">
        <w:rPr>
          <w:rFonts w:cstheme="minorHAnsi"/>
          <w:sz w:val="24"/>
          <w:szCs w:val="24"/>
        </w:rPr>
        <w:lastRenderedPageBreak/>
        <w:t>out CDs on statement date</w:t>
      </w:r>
      <w:r w:rsidR="004E4FEF">
        <w:rPr>
          <w:rFonts w:cstheme="minorHAnsi"/>
          <w:sz w:val="24"/>
          <w:szCs w:val="24"/>
        </w:rPr>
        <w:t xml:space="preserve"> and prior to maturation date</w:t>
      </w:r>
      <w:r w:rsidR="00432A59">
        <w:rPr>
          <w:rFonts w:cstheme="minorHAnsi"/>
          <w:sz w:val="24"/>
          <w:szCs w:val="24"/>
        </w:rPr>
        <w:t xml:space="preserve">.  </w:t>
      </w:r>
      <w:r w:rsidR="004E4FEF">
        <w:rPr>
          <w:rFonts w:cstheme="minorHAnsi"/>
          <w:sz w:val="24"/>
          <w:szCs w:val="24"/>
        </w:rPr>
        <w:t xml:space="preserve">4) </w:t>
      </w:r>
      <w:r w:rsidR="00432A59">
        <w:rPr>
          <w:rFonts w:cstheme="minorHAnsi"/>
          <w:sz w:val="24"/>
          <w:szCs w:val="24"/>
        </w:rPr>
        <w:t xml:space="preserve">Purchase of equipment line item explained a depreciation and purchase of new computer to replace one that failed.  </w:t>
      </w:r>
      <w:r w:rsidR="004E4FEF">
        <w:rPr>
          <w:rFonts w:cstheme="minorHAnsi"/>
          <w:sz w:val="24"/>
          <w:szCs w:val="24"/>
        </w:rPr>
        <w:t xml:space="preserve">5) </w:t>
      </w:r>
      <w:r w:rsidR="00432A59">
        <w:rPr>
          <w:rFonts w:cstheme="minorHAnsi"/>
          <w:sz w:val="24"/>
          <w:szCs w:val="24"/>
        </w:rPr>
        <w:t>Website depreciation is also inc</w:t>
      </w:r>
      <w:r w:rsidR="004E4FEF">
        <w:rPr>
          <w:rFonts w:cstheme="minorHAnsi"/>
          <w:sz w:val="24"/>
          <w:szCs w:val="24"/>
        </w:rPr>
        <w:t xml:space="preserve">luded in Purchase of Equipment on </w:t>
      </w:r>
      <w:r w:rsidR="00432A59">
        <w:rPr>
          <w:rFonts w:cstheme="minorHAnsi"/>
          <w:sz w:val="24"/>
          <w:szCs w:val="24"/>
        </w:rPr>
        <w:t>p</w:t>
      </w:r>
      <w:r w:rsidR="004E4FEF">
        <w:rPr>
          <w:rFonts w:cstheme="minorHAnsi"/>
          <w:sz w:val="24"/>
          <w:szCs w:val="24"/>
        </w:rPr>
        <w:t>. 8</w:t>
      </w:r>
      <w:r w:rsidR="00432A59">
        <w:rPr>
          <w:rFonts w:cstheme="minorHAnsi"/>
          <w:sz w:val="24"/>
          <w:szCs w:val="24"/>
        </w:rPr>
        <w:t xml:space="preserve">.  </w:t>
      </w:r>
      <w:r w:rsidR="00377078">
        <w:rPr>
          <w:rFonts w:cstheme="minorHAnsi"/>
          <w:sz w:val="24"/>
          <w:szCs w:val="24"/>
        </w:rPr>
        <w:t xml:space="preserve">6) </w:t>
      </w:r>
      <w:r w:rsidR="00432A59">
        <w:rPr>
          <w:rFonts w:cstheme="minorHAnsi"/>
          <w:sz w:val="24"/>
          <w:szCs w:val="24"/>
        </w:rPr>
        <w:t xml:space="preserve">Timing of reinvestment is addressed in Note 2 – Certificate of Deposit. </w:t>
      </w:r>
      <w:r w:rsidR="00377078">
        <w:rPr>
          <w:rFonts w:cstheme="minorHAnsi"/>
          <w:sz w:val="24"/>
          <w:szCs w:val="24"/>
        </w:rPr>
        <w:t xml:space="preserve">7) </w:t>
      </w:r>
      <w:r w:rsidR="00650355">
        <w:rPr>
          <w:rFonts w:cstheme="minorHAnsi"/>
          <w:sz w:val="24"/>
          <w:szCs w:val="24"/>
        </w:rPr>
        <w:t xml:space="preserve">Two </w:t>
      </w:r>
      <w:r w:rsidR="00377078">
        <w:rPr>
          <w:rFonts w:cstheme="minorHAnsi"/>
          <w:sz w:val="24"/>
          <w:szCs w:val="24"/>
        </w:rPr>
        <w:t xml:space="preserve">separate </w:t>
      </w:r>
      <w:r w:rsidR="00650355">
        <w:rPr>
          <w:rFonts w:cstheme="minorHAnsi"/>
          <w:sz w:val="24"/>
          <w:szCs w:val="24"/>
        </w:rPr>
        <w:t xml:space="preserve">accounts </w:t>
      </w:r>
      <w:r w:rsidR="00377078">
        <w:rPr>
          <w:rFonts w:cstheme="minorHAnsi"/>
          <w:sz w:val="24"/>
          <w:szCs w:val="24"/>
        </w:rPr>
        <w:t xml:space="preserve">include the reserve account for </w:t>
      </w:r>
      <w:r w:rsidR="00650355">
        <w:rPr>
          <w:rFonts w:cstheme="minorHAnsi"/>
          <w:sz w:val="24"/>
          <w:szCs w:val="24"/>
        </w:rPr>
        <w:t xml:space="preserve">187K </w:t>
      </w:r>
      <w:r w:rsidR="00377078">
        <w:rPr>
          <w:rFonts w:cstheme="minorHAnsi"/>
          <w:sz w:val="24"/>
          <w:szCs w:val="24"/>
        </w:rPr>
        <w:t>to honor employment agreement/</w:t>
      </w:r>
      <w:r w:rsidR="00650355">
        <w:rPr>
          <w:rFonts w:cstheme="minorHAnsi"/>
          <w:sz w:val="24"/>
          <w:szCs w:val="24"/>
        </w:rPr>
        <w:t xml:space="preserve"> closeout</w:t>
      </w:r>
      <w:r w:rsidR="00377078">
        <w:rPr>
          <w:rFonts w:cstheme="minorHAnsi"/>
          <w:sz w:val="24"/>
          <w:szCs w:val="24"/>
        </w:rPr>
        <w:t xml:space="preserve"> costs. The </w:t>
      </w:r>
      <w:r w:rsidR="00650355">
        <w:rPr>
          <w:rFonts w:cstheme="minorHAnsi"/>
          <w:sz w:val="24"/>
          <w:szCs w:val="24"/>
        </w:rPr>
        <w:t xml:space="preserve">majority </w:t>
      </w:r>
      <w:r w:rsidR="00377078">
        <w:rPr>
          <w:rFonts w:cstheme="minorHAnsi"/>
          <w:sz w:val="24"/>
          <w:szCs w:val="24"/>
        </w:rPr>
        <w:t xml:space="preserve">of this account is in </w:t>
      </w:r>
      <w:r w:rsidR="00650355">
        <w:rPr>
          <w:rFonts w:cstheme="minorHAnsi"/>
          <w:sz w:val="24"/>
          <w:szCs w:val="24"/>
        </w:rPr>
        <w:t>CD</w:t>
      </w:r>
      <w:r w:rsidR="00377078">
        <w:rPr>
          <w:rFonts w:cstheme="minorHAnsi"/>
          <w:sz w:val="24"/>
          <w:szCs w:val="24"/>
        </w:rPr>
        <w:t xml:space="preserve">s.  The other account is CKRC’s operating account.  </w:t>
      </w:r>
    </w:p>
    <w:p w:rsidR="00650355" w:rsidRDefault="00650355" w:rsidP="00432A59">
      <w:pPr>
        <w:rPr>
          <w:rFonts w:cstheme="minorHAnsi"/>
          <w:sz w:val="24"/>
          <w:szCs w:val="24"/>
        </w:rPr>
      </w:pPr>
      <w:r>
        <w:rPr>
          <w:rFonts w:cstheme="minorHAnsi"/>
          <w:sz w:val="24"/>
          <w:szCs w:val="24"/>
        </w:rPr>
        <w:t xml:space="preserve">Dan Nugent questioned if we need to have the amount of liquid assets </w:t>
      </w:r>
      <w:r w:rsidR="00377078">
        <w:rPr>
          <w:rFonts w:cstheme="minorHAnsi"/>
          <w:sz w:val="24"/>
          <w:szCs w:val="24"/>
        </w:rPr>
        <w:t>in surplus in the CKRC funds.  He pointed</w:t>
      </w:r>
      <w:r>
        <w:rPr>
          <w:rFonts w:cstheme="minorHAnsi"/>
          <w:sz w:val="24"/>
          <w:szCs w:val="24"/>
        </w:rPr>
        <w:t xml:space="preserve"> out that current dues bring in approximately $35k surplus.  Dan suggested</w:t>
      </w:r>
      <w:r w:rsidR="00DB0EBB">
        <w:rPr>
          <w:rFonts w:cstheme="minorHAnsi"/>
          <w:sz w:val="24"/>
          <w:szCs w:val="24"/>
        </w:rPr>
        <w:t xml:space="preserve"> comparison of potential need and project direction and recommended an annual review.   </w:t>
      </w:r>
      <w:r w:rsidR="00377078">
        <w:rPr>
          <w:rFonts w:cstheme="minorHAnsi"/>
          <w:sz w:val="24"/>
          <w:szCs w:val="24"/>
        </w:rPr>
        <w:t>The Executive Committee a</w:t>
      </w:r>
      <w:r w:rsidR="006219C6">
        <w:rPr>
          <w:rFonts w:cstheme="minorHAnsi"/>
          <w:sz w:val="24"/>
          <w:szCs w:val="24"/>
        </w:rPr>
        <w:t>greed to develop a t</w:t>
      </w:r>
      <w:r w:rsidR="00DB0EBB">
        <w:rPr>
          <w:rFonts w:cstheme="minorHAnsi"/>
          <w:sz w:val="24"/>
          <w:szCs w:val="24"/>
        </w:rPr>
        <w:t>ask</w:t>
      </w:r>
      <w:r w:rsidR="00533BEF">
        <w:rPr>
          <w:rFonts w:cstheme="minorHAnsi"/>
          <w:sz w:val="24"/>
          <w:szCs w:val="24"/>
        </w:rPr>
        <w:t xml:space="preserve"> force to explore opportunities</w:t>
      </w:r>
      <w:r w:rsidR="00377078">
        <w:rPr>
          <w:rFonts w:cstheme="minorHAnsi"/>
          <w:sz w:val="24"/>
          <w:szCs w:val="24"/>
        </w:rPr>
        <w:t xml:space="preserve"> in this area.  The following individuals volunteered to serve on this task force and will report back to the EC at the spring 2019 meeting:</w:t>
      </w:r>
      <w:r w:rsidR="00533BEF">
        <w:rPr>
          <w:rFonts w:cstheme="minorHAnsi"/>
          <w:sz w:val="24"/>
          <w:szCs w:val="24"/>
        </w:rPr>
        <w:t xml:space="preserve"> Michelle Ferguson, </w:t>
      </w:r>
      <w:r w:rsidR="00DB0EBB">
        <w:rPr>
          <w:rFonts w:cstheme="minorHAnsi"/>
          <w:sz w:val="24"/>
          <w:szCs w:val="24"/>
        </w:rPr>
        <w:t xml:space="preserve">Dan Nugent, Joseph Marini, Curtis Lesslie and Bob </w:t>
      </w:r>
      <w:r w:rsidR="00377078">
        <w:rPr>
          <w:rFonts w:cstheme="minorHAnsi"/>
          <w:sz w:val="24"/>
          <w:szCs w:val="24"/>
        </w:rPr>
        <w:t>Schreiber.</w:t>
      </w:r>
    </w:p>
    <w:p w:rsidR="001D4A84" w:rsidRPr="00BE6BC4" w:rsidRDefault="00DB0EBB" w:rsidP="001D4A84">
      <w:pPr>
        <w:spacing w:after="0" w:line="254" w:lineRule="auto"/>
        <w:rPr>
          <w:rFonts w:cstheme="minorHAnsi"/>
          <w:sz w:val="24"/>
          <w:szCs w:val="24"/>
        </w:rPr>
      </w:pPr>
      <w:r>
        <w:rPr>
          <w:rFonts w:cstheme="minorHAnsi"/>
          <w:sz w:val="24"/>
          <w:szCs w:val="24"/>
        </w:rPr>
        <w:t xml:space="preserve">Dan Nugent made a motion to accept the Accountant Report.  </w:t>
      </w:r>
      <w:r w:rsidR="001D4A84" w:rsidRPr="003142C6">
        <w:rPr>
          <w:rFonts w:cstheme="minorHAnsi"/>
          <w:sz w:val="24"/>
          <w:szCs w:val="24"/>
        </w:rPr>
        <w:t xml:space="preserve">The motion was seconded by </w:t>
      </w:r>
      <w:r w:rsidR="001D4A84">
        <w:rPr>
          <w:rFonts w:cstheme="minorHAnsi"/>
          <w:sz w:val="24"/>
          <w:szCs w:val="24"/>
        </w:rPr>
        <w:t>Curtis Lesslie</w:t>
      </w:r>
      <w:r w:rsidR="001D4A84" w:rsidRPr="003142C6">
        <w:rPr>
          <w:rFonts w:cstheme="minorHAnsi"/>
          <w:sz w:val="24"/>
          <w:szCs w:val="24"/>
        </w:rPr>
        <w:t xml:space="preserve"> and the motion carried unanimously.  </w:t>
      </w:r>
    </w:p>
    <w:p w:rsidR="00C43D0B" w:rsidRPr="00CC53FC" w:rsidRDefault="00C43D0B" w:rsidP="00C43D0B">
      <w:pPr>
        <w:spacing w:after="0" w:line="254" w:lineRule="auto"/>
        <w:rPr>
          <w:rFonts w:cstheme="minorHAnsi"/>
          <w:sz w:val="24"/>
          <w:szCs w:val="24"/>
        </w:rPr>
      </w:pPr>
    </w:p>
    <w:p w:rsidR="00FD2A6C" w:rsidRDefault="00FD2A6C" w:rsidP="00C43D0B">
      <w:pPr>
        <w:spacing w:after="0" w:line="254" w:lineRule="auto"/>
        <w:ind w:left="720" w:hanging="720"/>
        <w:rPr>
          <w:rFonts w:cstheme="minorHAnsi"/>
          <w:b/>
          <w:color w:val="00B050"/>
          <w:sz w:val="24"/>
          <w:szCs w:val="24"/>
        </w:rPr>
      </w:pPr>
      <w:r>
        <w:rPr>
          <w:rFonts w:cstheme="minorHAnsi"/>
          <w:sz w:val="24"/>
          <w:szCs w:val="24"/>
        </w:rPr>
        <w:t>V</w:t>
      </w:r>
      <w:r>
        <w:rPr>
          <w:rFonts w:cstheme="minorHAnsi"/>
          <w:sz w:val="24"/>
          <w:szCs w:val="24"/>
        </w:rPr>
        <w:tab/>
      </w:r>
      <w:r>
        <w:rPr>
          <w:rFonts w:cstheme="minorHAnsi"/>
          <w:b/>
          <w:color w:val="00B050"/>
          <w:sz w:val="24"/>
          <w:szCs w:val="24"/>
        </w:rPr>
        <w:t xml:space="preserve">Presentation of Options to Honor Craig Campbell’s Memory </w:t>
      </w:r>
    </w:p>
    <w:p w:rsidR="001D4A84" w:rsidRDefault="001D4A84" w:rsidP="00C43D0B">
      <w:pPr>
        <w:spacing w:after="0" w:line="254" w:lineRule="auto"/>
        <w:ind w:left="720" w:hanging="720"/>
        <w:rPr>
          <w:rFonts w:cstheme="minorHAnsi"/>
          <w:sz w:val="24"/>
          <w:szCs w:val="24"/>
        </w:rPr>
      </w:pPr>
    </w:p>
    <w:p w:rsidR="001D4A84" w:rsidRDefault="001D4A84" w:rsidP="001D4A84">
      <w:pPr>
        <w:spacing w:after="0" w:line="254" w:lineRule="auto"/>
        <w:rPr>
          <w:rFonts w:cstheme="minorHAnsi"/>
          <w:sz w:val="24"/>
          <w:szCs w:val="24"/>
        </w:rPr>
      </w:pPr>
      <w:r>
        <w:rPr>
          <w:rFonts w:cstheme="minorHAnsi"/>
          <w:sz w:val="24"/>
          <w:szCs w:val="24"/>
        </w:rPr>
        <w:t>Michelle Lusk presented the scholarship options that were explored at Bucknell</w:t>
      </w:r>
      <w:r w:rsidR="00B661BF">
        <w:rPr>
          <w:rFonts w:cstheme="minorHAnsi"/>
          <w:sz w:val="24"/>
          <w:szCs w:val="24"/>
        </w:rPr>
        <w:t xml:space="preserve"> University (Cambell’</w:t>
      </w:r>
      <w:r>
        <w:rPr>
          <w:rFonts w:cstheme="minorHAnsi"/>
          <w:sz w:val="24"/>
          <w:szCs w:val="24"/>
        </w:rPr>
        <w:t>s alma mate</w:t>
      </w:r>
      <w:r w:rsidR="001A603C">
        <w:rPr>
          <w:rFonts w:cstheme="minorHAnsi"/>
          <w:sz w:val="24"/>
          <w:szCs w:val="24"/>
        </w:rPr>
        <w:t xml:space="preserve">r), as well as ‘rotating’ one-time gifts.  Michelle also shared the </w:t>
      </w:r>
      <w:r w:rsidR="00377078">
        <w:rPr>
          <w:rFonts w:cstheme="minorHAnsi"/>
          <w:sz w:val="24"/>
          <w:szCs w:val="24"/>
        </w:rPr>
        <w:t xml:space="preserve">status of CKRC’s </w:t>
      </w:r>
      <w:r w:rsidR="001A603C">
        <w:rPr>
          <w:rFonts w:cstheme="minorHAnsi"/>
          <w:sz w:val="24"/>
          <w:szCs w:val="24"/>
        </w:rPr>
        <w:t xml:space="preserve">inactive PAC </w:t>
      </w:r>
      <w:r w:rsidR="006219C6">
        <w:rPr>
          <w:rFonts w:cstheme="minorHAnsi"/>
          <w:sz w:val="24"/>
          <w:szCs w:val="24"/>
        </w:rPr>
        <w:t>funds and</w:t>
      </w:r>
      <w:r w:rsidR="001A603C">
        <w:rPr>
          <w:rFonts w:cstheme="minorHAnsi"/>
          <w:sz w:val="24"/>
          <w:szCs w:val="24"/>
        </w:rPr>
        <w:t xml:space="preserve"> available options.</w:t>
      </w:r>
    </w:p>
    <w:p w:rsidR="006219C6" w:rsidRDefault="006219C6" w:rsidP="001D4A84">
      <w:pPr>
        <w:spacing w:after="0" w:line="254" w:lineRule="auto"/>
        <w:rPr>
          <w:rFonts w:cstheme="minorHAnsi"/>
          <w:sz w:val="24"/>
          <w:szCs w:val="24"/>
        </w:rPr>
      </w:pPr>
    </w:p>
    <w:p w:rsidR="006219C6" w:rsidRDefault="00377078" w:rsidP="001D4A84">
      <w:pPr>
        <w:spacing w:after="0" w:line="254" w:lineRule="auto"/>
        <w:rPr>
          <w:rFonts w:cstheme="minorHAnsi"/>
          <w:sz w:val="24"/>
          <w:szCs w:val="24"/>
        </w:rPr>
      </w:pPr>
      <w:r>
        <w:rPr>
          <w:rFonts w:cstheme="minorHAnsi"/>
          <w:sz w:val="24"/>
          <w:szCs w:val="24"/>
        </w:rPr>
        <w:t>The group d</w:t>
      </w:r>
      <w:r w:rsidR="009E4200">
        <w:rPr>
          <w:rFonts w:cstheme="minorHAnsi"/>
          <w:sz w:val="24"/>
          <w:szCs w:val="24"/>
        </w:rPr>
        <w:t xml:space="preserve">iscussed </w:t>
      </w:r>
      <w:r>
        <w:rPr>
          <w:rFonts w:cstheme="minorHAnsi"/>
          <w:sz w:val="24"/>
          <w:szCs w:val="24"/>
        </w:rPr>
        <w:t xml:space="preserve">the </w:t>
      </w:r>
      <w:r w:rsidR="009E4200">
        <w:rPr>
          <w:rFonts w:cstheme="minorHAnsi"/>
          <w:sz w:val="24"/>
          <w:szCs w:val="24"/>
        </w:rPr>
        <w:t xml:space="preserve">option of </w:t>
      </w:r>
      <w:r>
        <w:rPr>
          <w:rFonts w:cstheme="minorHAnsi"/>
          <w:sz w:val="24"/>
          <w:szCs w:val="24"/>
        </w:rPr>
        <w:t xml:space="preserve">an </w:t>
      </w:r>
      <w:r w:rsidR="009E4200">
        <w:rPr>
          <w:rFonts w:cstheme="minorHAnsi"/>
          <w:sz w:val="24"/>
          <w:szCs w:val="24"/>
        </w:rPr>
        <w:t>Annual Schol</w:t>
      </w:r>
      <w:r>
        <w:rPr>
          <w:rFonts w:cstheme="minorHAnsi"/>
          <w:sz w:val="24"/>
          <w:szCs w:val="24"/>
        </w:rPr>
        <w:t>arship ($20K over four years).  The group r</w:t>
      </w:r>
      <w:r w:rsidR="009E4200">
        <w:rPr>
          <w:rFonts w:cstheme="minorHAnsi"/>
          <w:sz w:val="24"/>
          <w:szCs w:val="24"/>
        </w:rPr>
        <w:t xml:space="preserve">aised </w:t>
      </w:r>
      <w:r>
        <w:rPr>
          <w:rFonts w:cstheme="minorHAnsi"/>
          <w:sz w:val="24"/>
          <w:szCs w:val="24"/>
        </w:rPr>
        <w:t xml:space="preserve">the </w:t>
      </w:r>
      <w:r w:rsidR="009E4200">
        <w:rPr>
          <w:rFonts w:cstheme="minorHAnsi"/>
          <w:sz w:val="24"/>
          <w:szCs w:val="24"/>
        </w:rPr>
        <w:t>question of how to support more than one student, but conditions at Bucknell don’t allow for</w:t>
      </w:r>
      <w:r>
        <w:rPr>
          <w:rFonts w:cstheme="minorHAnsi"/>
          <w:sz w:val="24"/>
          <w:szCs w:val="24"/>
        </w:rPr>
        <w:t xml:space="preserve"> it.  The scholarship can be designated to the school of engineering, but the recipient is chosen by the school and need-based.  Some questions were raised about</w:t>
      </w:r>
      <w:r w:rsidR="009E4200">
        <w:rPr>
          <w:rFonts w:cstheme="minorHAnsi"/>
          <w:sz w:val="24"/>
          <w:szCs w:val="24"/>
        </w:rPr>
        <w:t xml:space="preserve"> what happens to funds if student doesn’t complete the degree</w:t>
      </w:r>
      <w:r>
        <w:rPr>
          <w:rFonts w:cstheme="minorHAnsi"/>
          <w:sz w:val="24"/>
          <w:szCs w:val="24"/>
        </w:rPr>
        <w:t xml:space="preserve">.  Bucknell would then transfer remaining </w:t>
      </w:r>
      <w:r w:rsidR="00D01D50">
        <w:rPr>
          <w:rFonts w:cstheme="minorHAnsi"/>
          <w:sz w:val="24"/>
          <w:szCs w:val="24"/>
        </w:rPr>
        <w:t>funds to a different deserving student. Bob Schrei</w:t>
      </w:r>
      <w:r w:rsidR="009E4200">
        <w:rPr>
          <w:rFonts w:cstheme="minorHAnsi"/>
          <w:sz w:val="24"/>
          <w:szCs w:val="24"/>
        </w:rPr>
        <w:t xml:space="preserve">ber </w:t>
      </w:r>
      <w:r w:rsidR="00B661BF">
        <w:rPr>
          <w:rFonts w:cstheme="minorHAnsi"/>
          <w:sz w:val="24"/>
          <w:szCs w:val="24"/>
        </w:rPr>
        <w:t xml:space="preserve">made a motion for CKRC to make a </w:t>
      </w:r>
      <w:r w:rsidR="00986FD2">
        <w:rPr>
          <w:rFonts w:cstheme="minorHAnsi"/>
          <w:sz w:val="24"/>
          <w:szCs w:val="24"/>
        </w:rPr>
        <w:t xml:space="preserve">one time commitment to a $20,000 </w:t>
      </w:r>
      <w:r w:rsidR="00B661BF">
        <w:rPr>
          <w:rFonts w:cstheme="minorHAnsi"/>
          <w:sz w:val="24"/>
          <w:szCs w:val="24"/>
        </w:rPr>
        <w:t xml:space="preserve">(spread over 4 years) </w:t>
      </w:r>
      <w:r w:rsidR="00986FD2">
        <w:rPr>
          <w:rFonts w:cstheme="minorHAnsi"/>
          <w:sz w:val="24"/>
          <w:szCs w:val="24"/>
        </w:rPr>
        <w:t>scholarship at Bucknell University College of Engineering in Craig Campbell’s memory.  The motion was seconded by Tim Schlosser and the motion carried</w:t>
      </w:r>
      <w:r w:rsidR="00D01D50">
        <w:rPr>
          <w:rFonts w:cstheme="minorHAnsi"/>
          <w:sz w:val="24"/>
          <w:szCs w:val="24"/>
        </w:rPr>
        <w:t xml:space="preserve"> unanimously</w:t>
      </w:r>
      <w:r w:rsidR="00986FD2">
        <w:rPr>
          <w:rFonts w:cstheme="minorHAnsi"/>
          <w:sz w:val="24"/>
          <w:szCs w:val="24"/>
        </w:rPr>
        <w:t>.</w:t>
      </w:r>
    </w:p>
    <w:p w:rsidR="00D01D50" w:rsidRDefault="00D01D50" w:rsidP="00986FD2">
      <w:pPr>
        <w:spacing w:after="0" w:line="254" w:lineRule="auto"/>
        <w:rPr>
          <w:rFonts w:cstheme="minorHAnsi"/>
          <w:sz w:val="24"/>
          <w:szCs w:val="24"/>
        </w:rPr>
      </w:pPr>
    </w:p>
    <w:p w:rsidR="00986FD2" w:rsidRPr="00BE6BC4" w:rsidRDefault="006219C6" w:rsidP="00986FD2">
      <w:pPr>
        <w:spacing w:after="0" w:line="254" w:lineRule="auto"/>
        <w:rPr>
          <w:rFonts w:cstheme="minorHAnsi"/>
          <w:sz w:val="24"/>
          <w:szCs w:val="24"/>
        </w:rPr>
      </w:pPr>
      <w:r>
        <w:rPr>
          <w:rFonts w:cstheme="minorHAnsi"/>
          <w:sz w:val="24"/>
          <w:szCs w:val="24"/>
        </w:rPr>
        <w:t>Tim Schlosser made a motion to dissolve the</w:t>
      </w:r>
      <w:r w:rsidR="00986FD2">
        <w:rPr>
          <w:rFonts w:cstheme="minorHAnsi"/>
          <w:sz w:val="24"/>
          <w:szCs w:val="24"/>
        </w:rPr>
        <w:t xml:space="preserve"> PAC and utilize</w:t>
      </w:r>
      <w:r w:rsidR="00B661BF">
        <w:rPr>
          <w:rFonts w:cstheme="minorHAnsi"/>
          <w:sz w:val="24"/>
          <w:szCs w:val="24"/>
        </w:rPr>
        <w:t xml:space="preserve"> the</w:t>
      </w:r>
      <w:r w:rsidR="00986FD2">
        <w:rPr>
          <w:rFonts w:cstheme="minorHAnsi"/>
          <w:sz w:val="24"/>
          <w:szCs w:val="24"/>
        </w:rPr>
        <w:t xml:space="preserve"> funds to partially fund the Bucknell Scholarship </w:t>
      </w:r>
      <w:r w:rsidR="00D01D50">
        <w:rPr>
          <w:rFonts w:cstheme="minorHAnsi"/>
          <w:sz w:val="24"/>
          <w:szCs w:val="24"/>
        </w:rPr>
        <w:t>previously approved</w:t>
      </w:r>
      <w:r w:rsidR="00986FD2">
        <w:rPr>
          <w:rFonts w:cstheme="minorHAnsi"/>
          <w:sz w:val="24"/>
          <w:szCs w:val="24"/>
        </w:rPr>
        <w:t xml:space="preserve">. </w:t>
      </w:r>
      <w:r>
        <w:rPr>
          <w:rFonts w:cstheme="minorHAnsi"/>
          <w:sz w:val="24"/>
          <w:szCs w:val="24"/>
        </w:rPr>
        <w:t xml:space="preserve">  </w:t>
      </w:r>
      <w:r w:rsidR="00986FD2" w:rsidRPr="003142C6">
        <w:rPr>
          <w:rFonts w:cstheme="minorHAnsi"/>
          <w:sz w:val="24"/>
          <w:szCs w:val="24"/>
        </w:rPr>
        <w:t xml:space="preserve">The motion was seconded by </w:t>
      </w:r>
      <w:r w:rsidR="00986FD2">
        <w:rPr>
          <w:rFonts w:cstheme="minorHAnsi"/>
          <w:sz w:val="24"/>
          <w:szCs w:val="24"/>
        </w:rPr>
        <w:t>Curtis Lesslie</w:t>
      </w:r>
      <w:r w:rsidR="00986FD2" w:rsidRPr="003142C6">
        <w:rPr>
          <w:rFonts w:cstheme="minorHAnsi"/>
          <w:sz w:val="24"/>
          <w:szCs w:val="24"/>
        </w:rPr>
        <w:t xml:space="preserve"> and the motion carried unanimously.  </w:t>
      </w:r>
    </w:p>
    <w:p w:rsidR="001D4A84" w:rsidRDefault="001D4A84" w:rsidP="00C43D0B">
      <w:pPr>
        <w:spacing w:after="0" w:line="254" w:lineRule="auto"/>
        <w:ind w:left="720" w:hanging="720"/>
        <w:rPr>
          <w:rFonts w:cstheme="minorHAnsi"/>
          <w:sz w:val="24"/>
          <w:szCs w:val="24"/>
        </w:rPr>
      </w:pPr>
    </w:p>
    <w:p w:rsidR="00C43D0B" w:rsidRDefault="00C43D0B" w:rsidP="00C43D0B">
      <w:pPr>
        <w:spacing w:after="0" w:line="254" w:lineRule="auto"/>
        <w:ind w:left="720" w:hanging="720"/>
        <w:rPr>
          <w:rFonts w:cstheme="minorHAnsi"/>
          <w:b/>
          <w:color w:val="00B050"/>
          <w:sz w:val="24"/>
          <w:szCs w:val="24"/>
        </w:rPr>
      </w:pPr>
      <w:r w:rsidRPr="00CC53FC">
        <w:rPr>
          <w:rFonts w:cstheme="minorHAnsi"/>
          <w:sz w:val="24"/>
          <w:szCs w:val="24"/>
        </w:rPr>
        <w:t>VI</w:t>
      </w:r>
      <w:r w:rsidRPr="00CC53FC">
        <w:rPr>
          <w:rFonts w:cstheme="minorHAnsi"/>
          <w:sz w:val="24"/>
          <w:szCs w:val="24"/>
        </w:rPr>
        <w:tab/>
      </w:r>
      <w:r w:rsidR="00FD2A6C">
        <w:rPr>
          <w:rFonts w:cstheme="minorHAnsi"/>
          <w:b/>
          <w:color w:val="00B050"/>
          <w:sz w:val="24"/>
          <w:szCs w:val="24"/>
        </w:rPr>
        <w:t xml:space="preserve">MSHA Meeting and CKRC Response -- Formulation of Big Picture Strategy/Direction for Tech/Reg Committee </w:t>
      </w:r>
    </w:p>
    <w:p w:rsidR="00986FD2" w:rsidRDefault="00986FD2" w:rsidP="00986FD2">
      <w:pPr>
        <w:spacing w:after="0" w:line="254" w:lineRule="auto"/>
        <w:rPr>
          <w:rFonts w:cstheme="minorHAnsi"/>
          <w:sz w:val="24"/>
          <w:szCs w:val="24"/>
        </w:rPr>
      </w:pPr>
    </w:p>
    <w:p w:rsidR="00986FD2" w:rsidRDefault="00986FD2" w:rsidP="00986FD2">
      <w:pPr>
        <w:spacing w:after="0" w:line="254" w:lineRule="auto"/>
        <w:rPr>
          <w:rFonts w:cstheme="minorHAnsi"/>
          <w:sz w:val="24"/>
          <w:szCs w:val="24"/>
        </w:rPr>
      </w:pPr>
      <w:r>
        <w:rPr>
          <w:rFonts w:cstheme="minorHAnsi"/>
          <w:sz w:val="24"/>
          <w:szCs w:val="24"/>
        </w:rPr>
        <w:t>Michelle Lusk shared</w:t>
      </w:r>
      <w:r w:rsidR="00D01D50">
        <w:rPr>
          <w:rFonts w:cstheme="minorHAnsi"/>
          <w:sz w:val="24"/>
          <w:szCs w:val="24"/>
        </w:rPr>
        <w:t xml:space="preserve"> a</w:t>
      </w:r>
      <w:r>
        <w:rPr>
          <w:rFonts w:cstheme="minorHAnsi"/>
          <w:sz w:val="24"/>
          <w:szCs w:val="24"/>
        </w:rPr>
        <w:t xml:space="preserve"> background memo from August </w:t>
      </w:r>
      <w:r w:rsidR="001F3B60">
        <w:rPr>
          <w:rFonts w:cstheme="minorHAnsi"/>
          <w:sz w:val="24"/>
          <w:szCs w:val="24"/>
        </w:rPr>
        <w:t xml:space="preserve">20, </w:t>
      </w:r>
      <w:r>
        <w:rPr>
          <w:rFonts w:cstheme="minorHAnsi"/>
          <w:sz w:val="24"/>
          <w:szCs w:val="24"/>
        </w:rPr>
        <w:t>2018</w:t>
      </w:r>
      <w:r w:rsidR="00D01D50">
        <w:rPr>
          <w:rFonts w:cstheme="minorHAnsi"/>
          <w:sz w:val="24"/>
          <w:szCs w:val="24"/>
        </w:rPr>
        <w:t xml:space="preserve"> and reviewed the history of phone conversations and coordination with PCA on the use of hazardous waste fuel at cement kilns.  The</w:t>
      </w:r>
      <w:r w:rsidR="001F3B60">
        <w:rPr>
          <w:rFonts w:cstheme="minorHAnsi"/>
          <w:sz w:val="24"/>
          <w:szCs w:val="24"/>
        </w:rPr>
        <w:t xml:space="preserve"> first of </w:t>
      </w:r>
      <w:r w:rsidR="00D01D50">
        <w:rPr>
          <w:rFonts w:cstheme="minorHAnsi"/>
          <w:sz w:val="24"/>
          <w:szCs w:val="24"/>
        </w:rPr>
        <w:t>what could be a series of</w:t>
      </w:r>
      <w:r>
        <w:rPr>
          <w:rFonts w:cstheme="minorHAnsi"/>
          <w:sz w:val="24"/>
          <w:szCs w:val="24"/>
        </w:rPr>
        <w:t xml:space="preserve"> meeting</w:t>
      </w:r>
      <w:r w:rsidR="001F3B60">
        <w:rPr>
          <w:rFonts w:cstheme="minorHAnsi"/>
          <w:sz w:val="24"/>
          <w:szCs w:val="24"/>
        </w:rPr>
        <w:t>s</w:t>
      </w:r>
      <w:r>
        <w:rPr>
          <w:rFonts w:cstheme="minorHAnsi"/>
          <w:sz w:val="24"/>
          <w:szCs w:val="24"/>
        </w:rPr>
        <w:t xml:space="preserve"> with Mike Davis, MSHA</w:t>
      </w:r>
      <w:r w:rsidR="00D01D50">
        <w:rPr>
          <w:rFonts w:cstheme="minorHAnsi"/>
          <w:sz w:val="24"/>
          <w:szCs w:val="24"/>
        </w:rPr>
        <w:t xml:space="preserve"> will likely occur in the fall and the focus would be hazardous waste fuel</w:t>
      </w:r>
      <w:r>
        <w:rPr>
          <w:rFonts w:cstheme="minorHAnsi"/>
          <w:sz w:val="24"/>
          <w:szCs w:val="24"/>
        </w:rPr>
        <w:t xml:space="preserve">.  </w:t>
      </w:r>
      <w:r w:rsidR="001F3B60">
        <w:rPr>
          <w:rFonts w:cstheme="minorHAnsi"/>
          <w:sz w:val="24"/>
          <w:szCs w:val="24"/>
        </w:rPr>
        <w:t xml:space="preserve">Michelle also shared the feedback Mike Davis provided and PCA’s perspective and potential responses to MSHA’s issues list.  </w:t>
      </w:r>
      <w:r>
        <w:rPr>
          <w:rFonts w:cstheme="minorHAnsi"/>
          <w:sz w:val="24"/>
          <w:szCs w:val="24"/>
        </w:rPr>
        <w:t xml:space="preserve">Michelle needs direction on timing of </w:t>
      </w:r>
      <w:r w:rsidR="00D01D50">
        <w:rPr>
          <w:rFonts w:cstheme="minorHAnsi"/>
          <w:sz w:val="24"/>
          <w:szCs w:val="24"/>
        </w:rPr>
        <w:t xml:space="preserve">the meeting with Mike Davis and other </w:t>
      </w:r>
      <w:r>
        <w:rPr>
          <w:rFonts w:cstheme="minorHAnsi"/>
          <w:sz w:val="24"/>
          <w:szCs w:val="24"/>
        </w:rPr>
        <w:t>MSHA</w:t>
      </w:r>
      <w:r w:rsidR="00D01D50">
        <w:rPr>
          <w:rFonts w:cstheme="minorHAnsi"/>
          <w:sz w:val="24"/>
          <w:szCs w:val="24"/>
        </w:rPr>
        <w:t xml:space="preserve"> district staff</w:t>
      </w:r>
      <w:r>
        <w:rPr>
          <w:rFonts w:cstheme="minorHAnsi"/>
          <w:sz w:val="24"/>
          <w:szCs w:val="24"/>
        </w:rPr>
        <w:t>, who will participate on behalf of CKRC</w:t>
      </w:r>
      <w:r w:rsidR="00D01D50">
        <w:rPr>
          <w:rFonts w:cstheme="minorHAnsi"/>
          <w:sz w:val="24"/>
          <w:szCs w:val="24"/>
        </w:rPr>
        <w:t xml:space="preserve"> (and should PCA’s Steve Robuck be included)</w:t>
      </w:r>
      <w:r>
        <w:rPr>
          <w:rFonts w:cstheme="minorHAnsi"/>
          <w:sz w:val="24"/>
          <w:szCs w:val="24"/>
        </w:rPr>
        <w:t xml:space="preserve">, and </w:t>
      </w:r>
      <w:r w:rsidR="00D01D50">
        <w:rPr>
          <w:rFonts w:cstheme="minorHAnsi"/>
          <w:sz w:val="24"/>
          <w:szCs w:val="24"/>
        </w:rPr>
        <w:t xml:space="preserve">the </w:t>
      </w:r>
      <w:r w:rsidR="001F3B60">
        <w:rPr>
          <w:rFonts w:cstheme="minorHAnsi"/>
          <w:sz w:val="24"/>
          <w:szCs w:val="24"/>
        </w:rPr>
        <w:t>strategy/approac</w:t>
      </w:r>
      <w:r w:rsidR="00D01D50">
        <w:rPr>
          <w:rFonts w:cstheme="minorHAnsi"/>
          <w:sz w:val="24"/>
          <w:szCs w:val="24"/>
        </w:rPr>
        <w:t>h we should take.</w:t>
      </w:r>
    </w:p>
    <w:p w:rsidR="00D01D50" w:rsidRDefault="00D01D50" w:rsidP="00986FD2">
      <w:pPr>
        <w:spacing w:after="0" w:line="254" w:lineRule="auto"/>
        <w:rPr>
          <w:rFonts w:cstheme="minorHAnsi"/>
          <w:sz w:val="24"/>
          <w:szCs w:val="24"/>
        </w:rPr>
      </w:pPr>
    </w:p>
    <w:p w:rsidR="004250B1" w:rsidRDefault="00D01D50" w:rsidP="00986FD2">
      <w:pPr>
        <w:spacing w:after="0" w:line="254" w:lineRule="auto"/>
        <w:rPr>
          <w:rFonts w:cstheme="minorHAnsi"/>
          <w:sz w:val="24"/>
          <w:szCs w:val="24"/>
        </w:rPr>
      </w:pPr>
      <w:r>
        <w:rPr>
          <w:rFonts w:cstheme="minorHAnsi"/>
          <w:sz w:val="24"/>
          <w:szCs w:val="24"/>
        </w:rPr>
        <w:lastRenderedPageBreak/>
        <w:t>The c</w:t>
      </w:r>
      <w:r w:rsidR="004250B1">
        <w:rPr>
          <w:rFonts w:cstheme="minorHAnsi"/>
          <w:sz w:val="24"/>
          <w:szCs w:val="24"/>
        </w:rPr>
        <w:t xml:space="preserve">onsensus </w:t>
      </w:r>
      <w:r>
        <w:rPr>
          <w:rFonts w:cstheme="minorHAnsi"/>
          <w:sz w:val="24"/>
          <w:szCs w:val="24"/>
        </w:rPr>
        <w:t>of the group was that the fall dates MSHA gave are too soon and Michelle was asked to go back</w:t>
      </w:r>
      <w:r w:rsidR="004250B1">
        <w:rPr>
          <w:rFonts w:cstheme="minorHAnsi"/>
          <w:sz w:val="24"/>
          <w:szCs w:val="24"/>
        </w:rPr>
        <w:t xml:space="preserve"> to MSHA to seek alte</w:t>
      </w:r>
      <w:r>
        <w:rPr>
          <w:rFonts w:cstheme="minorHAnsi"/>
          <w:sz w:val="24"/>
          <w:szCs w:val="24"/>
        </w:rPr>
        <w:t>rnate dates in early December. The EC d</w:t>
      </w:r>
      <w:r w:rsidR="004250B1">
        <w:rPr>
          <w:rFonts w:cstheme="minorHAnsi"/>
          <w:sz w:val="24"/>
          <w:szCs w:val="24"/>
        </w:rPr>
        <w:t>iscussed the merit/need to meet with MSHA to demonstrate our willingness to work together.</w:t>
      </w:r>
      <w:r>
        <w:rPr>
          <w:rFonts w:cstheme="minorHAnsi"/>
          <w:sz w:val="24"/>
          <w:szCs w:val="24"/>
        </w:rPr>
        <w:t xml:space="preserve">  The Technical/ Regulatory committee was tasked with coming up with </w:t>
      </w:r>
      <w:r w:rsidR="004250B1">
        <w:rPr>
          <w:rFonts w:cstheme="minorHAnsi"/>
          <w:sz w:val="24"/>
          <w:szCs w:val="24"/>
        </w:rPr>
        <w:t>topics that we can agree on as an industry</w:t>
      </w:r>
      <w:r>
        <w:rPr>
          <w:rFonts w:cstheme="minorHAnsi"/>
          <w:sz w:val="24"/>
          <w:szCs w:val="24"/>
        </w:rPr>
        <w:t xml:space="preserve"> to be the focus of such a meeting.</w:t>
      </w:r>
    </w:p>
    <w:p w:rsidR="00130E75" w:rsidRDefault="00D01D50" w:rsidP="00C43D0B">
      <w:pPr>
        <w:spacing w:after="0" w:line="254" w:lineRule="auto"/>
        <w:rPr>
          <w:rFonts w:cstheme="minorHAnsi"/>
          <w:sz w:val="24"/>
          <w:szCs w:val="24"/>
        </w:rPr>
      </w:pPr>
      <w:r>
        <w:rPr>
          <w:rFonts w:cstheme="minorHAnsi"/>
          <w:sz w:val="24"/>
          <w:szCs w:val="24"/>
        </w:rPr>
        <w:t>Joseph Marini</w:t>
      </w:r>
      <w:r w:rsidR="004250B1">
        <w:rPr>
          <w:rFonts w:cstheme="minorHAnsi"/>
          <w:sz w:val="24"/>
          <w:szCs w:val="24"/>
        </w:rPr>
        <w:t xml:space="preserve"> suggested starting with </w:t>
      </w:r>
      <w:r>
        <w:rPr>
          <w:rFonts w:cstheme="minorHAnsi"/>
          <w:sz w:val="24"/>
          <w:szCs w:val="24"/>
        </w:rPr>
        <w:t xml:space="preserve">an overview of the </w:t>
      </w:r>
      <w:r w:rsidR="004250B1">
        <w:rPr>
          <w:rFonts w:cstheme="minorHAnsi"/>
          <w:sz w:val="24"/>
          <w:szCs w:val="24"/>
        </w:rPr>
        <w:t>EEE requirements to show where there is intersection with MSHA.</w:t>
      </w:r>
      <w:r>
        <w:rPr>
          <w:rFonts w:cstheme="minorHAnsi"/>
          <w:sz w:val="24"/>
          <w:szCs w:val="24"/>
        </w:rPr>
        <w:t xml:space="preserve">  The group d</w:t>
      </w:r>
      <w:r w:rsidR="007C4ADF">
        <w:rPr>
          <w:rFonts w:cstheme="minorHAnsi"/>
          <w:sz w:val="24"/>
          <w:szCs w:val="24"/>
        </w:rPr>
        <w:t xml:space="preserve">iscussed potential meeting attendees and advantages/disadvantages of technical </w:t>
      </w:r>
      <w:r>
        <w:rPr>
          <w:rFonts w:cstheme="minorHAnsi"/>
          <w:sz w:val="24"/>
          <w:szCs w:val="24"/>
        </w:rPr>
        <w:t>versus senior</w:t>
      </w:r>
      <w:r w:rsidR="007C4ADF">
        <w:rPr>
          <w:rFonts w:cstheme="minorHAnsi"/>
          <w:sz w:val="24"/>
          <w:szCs w:val="24"/>
        </w:rPr>
        <w:t xml:space="preserve"> company representative</w:t>
      </w:r>
      <w:r>
        <w:rPr>
          <w:rFonts w:cstheme="minorHAnsi"/>
          <w:sz w:val="24"/>
          <w:szCs w:val="24"/>
        </w:rPr>
        <w:t>s</w:t>
      </w:r>
      <w:r w:rsidR="007C4ADF">
        <w:rPr>
          <w:rFonts w:cstheme="minorHAnsi"/>
          <w:sz w:val="24"/>
          <w:szCs w:val="24"/>
        </w:rPr>
        <w:t xml:space="preserve">. </w:t>
      </w:r>
      <w:r>
        <w:rPr>
          <w:rFonts w:cstheme="minorHAnsi"/>
          <w:sz w:val="24"/>
          <w:szCs w:val="24"/>
        </w:rPr>
        <w:t>The group then review PCA’</w:t>
      </w:r>
      <w:r w:rsidR="008D7081">
        <w:rPr>
          <w:rFonts w:cstheme="minorHAnsi"/>
          <w:sz w:val="24"/>
          <w:szCs w:val="24"/>
        </w:rPr>
        <w:t xml:space="preserve">s list of suggested topics.  </w:t>
      </w:r>
      <w:r w:rsidR="00B661BF">
        <w:rPr>
          <w:rFonts w:cstheme="minorHAnsi"/>
          <w:sz w:val="24"/>
          <w:szCs w:val="24"/>
        </w:rPr>
        <w:t>The group discussed</w:t>
      </w:r>
      <w:r w:rsidR="008D7081">
        <w:rPr>
          <w:rFonts w:cstheme="minorHAnsi"/>
          <w:sz w:val="24"/>
          <w:szCs w:val="24"/>
        </w:rPr>
        <w:t xml:space="preserve"> </w:t>
      </w:r>
      <w:r w:rsidR="00DE315B">
        <w:rPr>
          <w:rFonts w:cstheme="minorHAnsi"/>
          <w:sz w:val="24"/>
          <w:szCs w:val="24"/>
        </w:rPr>
        <w:t xml:space="preserve">PCA’s suggested </w:t>
      </w:r>
      <w:r w:rsidR="008D7081">
        <w:rPr>
          <w:rFonts w:cstheme="minorHAnsi"/>
          <w:sz w:val="24"/>
          <w:szCs w:val="24"/>
        </w:rPr>
        <w:t>approach to present</w:t>
      </w:r>
      <w:r w:rsidR="00DE315B">
        <w:rPr>
          <w:rFonts w:cstheme="minorHAnsi"/>
          <w:sz w:val="24"/>
          <w:szCs w:val="24"/>
        </w:rPr>
        <w:t xml:space="preserve"> statistics to</w:t>
      </w:r>
      <w:r>
        <w:rPr>
          <w:rFonts w:cstheme="minorHAnsi"/>
          <w:sz w:val="24"/>
          <w:szCs w:val="24"/>
        </w:rPr>
        <w:t xml:space="preserve"> refute </w:t>
      </w:r>
      <w:r w:rsidR="00B661BF">
        <w:rPr>
          <w:rFonts w:cstheme="minorHAnsi"/>
          <w:sz w:val="24"/>
          <w:szCs w:val="24"/>
        </w:rPr>
        <w:t xml:space="preserve">the </w:t>
      </w:r>
      <w:r>
        <w:rPr>
          <w:rFonts w:cstheme="minorHAnsi"/>
          <w:sz w:val="24"/>
          <w:szCs w:val="24"/>
        </w:rPr>
        <w:t xml:space="preserve">MSHA stated conclusion </w:t>
      </w:r>
      <w:r w:rsidR="00DE315B">
        <w:rPr>
          <w:rFonts w:cstheme="minorHAnsi"/>
          <w:sz w:val="24"/>
          <w:szCs w:val="24"/>
        </w:rPr>
        <w:t>of</w:t>
      </w:r>
      <w:r w:rsidR="008D7081">
        <w:rPr>
          <w:rFonts w:cstheme="minorHAnsi"/>
          <w:sz w:val="24"/>
          <w:szCs w:val="24"/>
        </w:rPr>
        <w:t xml:space="preserve"> more incidents at our facilities</w:t>
      </w:r>
      <w:r w:rsidR="00B661BF">
        <w:rPr>
          <w:rFonts w:cstheme="minorHAnsi"/>
          <w:sz w:val="24"/>
          <w:szCs w:val="24"/>
        </w:rPr>
        <w:t>.  The EC</w:t>
      </w:r>
      <w:r w:rsidR="00DE315B">
        <w:rPr>
          <w:rFonts w:cstheme="minorHAnsi"/>
          <w:sz w:val="24"/>
          <w:szCs w:val="24"/>
        </w:rPr>
        <w:t xml:space="preserve"> </w:t>
      </w:r>
      <w:r w:rsidR="00B661BF">
        <w:rPr>
          <w:rFonts w:cstheme="minorHAnsi"/>
          <w:sz w:val="24"/>
          <w:szCs w:val="24"/>
        </w:rPr>
        <w:t>decided</w:t>
      </w:r>
      <w:r w:rsidR="008D7081">
        <w:rPr>
          <w:rFonts w:cstheme="minorHAnsi"/>
          <w:sz w:val="24"/>
          <w:szCs w:val="24"/>
        </w:rPr>
        <w:t xml:space="preserve"> to avoid the topic of statistics at this time</w:t>
      </w:r>
      <w:r w:rsidR="00DE315B">
        <w:rPr>
          <w:rFonts w:cstheme="minorHAnsi"/>
          <w:sz w:val="24"/>
          <w:szCs w:val="24"/>
        </w:rPr>
        <w:t xml:space="preserve"> since it wo</w:t>
      </w:r>
      <w:r w:rsidR="008D7081">
        <w:rPr>
          <w:rFonts w:cstheme="minorHAnsi"/>
          <w:sz w:val="24"/>
          <w:szCs w:val="24"/>
        </w:rPr>
        <w:t>uld likely become argumentative.  After much discussion, the EC decided the m</w:t>
      </w:r>
      <w:r w:rsidR="00130E75">
        <w:rPr>
          <w:rFonts w:cstheme="minorHAnsi"/>
          <w:sz w:val="24"/>
          <w:szCs w:val="24"/>
        </w:rPr>
        <w:t xml:space="preserve">eeting </w:t>
      </w:r>
      <w:r w:rsidR="008D7081">
        <w:rPr>
          <w:rFonts w:cstheme="minorHAnsi"/>
          <w:sz w:val="24"/>
          <w:szCs w:val="24"/>
        </w:rPr>
        <w:t>approach/</w:t>
      </w:r>
      <w:r w:rsidR="00130E75">
        <w:rPr>
          <w:rFonts w:cstheme="minorHAnsi"/>
          <w:sz w:val="24"/>
          <w:szCs w:val="24"/>
        </w:rPr>
        <w:t xml:space="preserve">tone will be to share the general industry </w:t>
      </w:r>
      <w:r w:rsidR="008D7081">
        <w:rPr>
          <w:rFonts w:cstheme="minorHAnsi"/>
          <w:sz w:val="24"/>
          <w:szCs w:val="24"/>
        </w:rPr>
        <w:t>history/</w:t>
      </w:r>
      <w:r w:rsidR="00130E75">
        <w:rPr>
          <w:rFonts w:cstheme="minorHAnsi"/>
          <w:sz w:val="24"/>
          <w:szCs w:val="24"/>
        </w:rPr>
        <w:t>approach (e</w:t>
      </w:r>
      <w:r w:rsidR="008D7081">
        <w:rPr>
          <w:rFonts w:cstheme="minorHAnsi"/>
          <w:sz w:val="24"/>
          <w:szCs w:val="24"/>
        </w:rPr>
        <w:t>.</w:t>
      </w:r>
      <w:r w:rsidR="00130E75">
        <w:rPr>
          <w:rFonts w:cstheme="minorHAnsi"/>
          <w:sz w:val="24"/>
          <w:szCs w:val="24"/>
        </w:rPr>
        <w:t>g</w:t>
      </w:r>
      <w:r w:rsidR="008D7081">
        <w:rPr>
          <w:rFonts w:cstheme="minorHAnsi"/>
          <w:sz w:val="24"/>
          <w:szCs w:val="24"/>
        </w:rPr>
        <w:t>.,</w:t>
      </w:r>
      <w:r w:rsidR="00130E75">
        <w:rPr>
          <w:rFonts w:cstheme="minorHAnsi"/>
          <w:sz w:val="24"/>
          <w:szCs w:val="24"/>
        </w:rPr>
        <w:t xml:space="preserve"> types of programs, rather than detail)</w:t>
      </w:r>
      <w:r w:rsidR="008D7081">
        <w:rPr>
          <w:rFonts w:cstheme="minorHAnsi"/>
          <w:sz w:val="24"/>
          <w:szCs w:val="24"/>
        </w:rPr>
        <w:t>.</w:t>
      </w:r>
      <w:r w:rsidR="00B661BF">
        <w:rPr>
          <w:rFonts w:cstheme="minorHAnsi"/>
          <w:sz w:val="24"/>
          <w:szCs w:val="24"/>
        </w:rPr>
        <w:t xml:space="preserve">  </w:t>
      </w:r>
      <w:r w:rsidR="00D218A6">
        <w:rPr>
          <w:rFonts w:cstheme="minorHAnsi"/>
          <w:sz w:val="24"/>
          <w:szCs w:val="24"/>
        </w:rPr>
        <w:t xml:space="preserve">Tim Schlosser suggested discussing what we do as an industry, the environmental benefits </w:t>
      </w:r>
      <w:r w:rsidR="00B661BF">
        <w:rPr>
          <w:rFonts w:cstheme="minorHAnsi"/>
          <w:sz w:val="24"/>
          <w:szCs w:val="24"/>
        </w:rPr>
        <w:t>associated with our processes, and EPA’s support.  He</w:t>
      </w:r>
      <w:r w:rsidR="008D7081">
        <w:rPr>
          <w:rFonts w:cstheme="minorHAnsi"/>
          <w:sz w:val="24"/>
          <w:szCs w:val="24"/>
        </w:rPr>
        <w:t xml:space="preserve"> </w:t>
      </w:r>
      <w:r w:rsidR="00D218A6">
        <w:rPr>
          <w:rFonts w:cstheme="minorHAnsi"/>
          <w:sz w:val="24"/>
          <w:szCs w:val="24"/>
        </w:rPr>
        <w:t xml:space="preserve">also </w:t>
      </w:r>
      <w:r w:rsidR="008D7081">
        <w:rPr>
          <w:rFonts w:cstheme="minorHAnsi"/>
          <w:sz w:val="24"/>
          <w:szCs w:val="24"/>
        </w:rPr>
        <w:t>suggested including</w:t>
      </w:r>
      <w:r w:rsidR="00D218A6">
        <w:rPr>
          <w:rFonts w:cstheme="minorHAnsi"/>
          <w:sz w:val="24"/>
          <w:szCs w:val="24"/>
        </w:rPr>
        <w:t xml:space="preserve"> commonalities in our approaches and </w:t>
      </w:r>
      <w:r w:rsidR="008D7081">
        <w:rPr>
          <w:rFonts w:cstheme="minorHAnsi"/>
          <w:sz w:val="24"/>
          <w:szCs w:val="24"/>
        </w:rPr>
        <w:t xml:space="preserve">providing an opportunity to </w:t>
      </w:r>
      <w:r w:rsidR="00D218A6">
        <w:rPr>
          <w:rFonts w:cstheme="minorHAnsi"/>
          <w:sz w:val="24"/>
          <w:szCs w:val="24"/>
        </w:rPr>
        <w:t xml:space="preserve">listen to </w:t>
      </w:r>
      <w:r w:rsidR="008D7081">
        <w:rPr>
          <w:rFonts w:cstheme="minorHAnsi"/>
          <w:sz w:val="24"/>
          <w:szCs w:val="24"/>
        </w:rPr>
        <w:t>MSHA’s</w:t>
      </w:r>
      <w:r w:rsidR="00D218A6">
        <w:rPr>
          <w:rFonts w:cstheme="minorHAnsi"/>
          <w:sz w:val="24"/>
          <w:szCs w:val="24"/>
        </w:rPr>
        <w:t xml:space="preserve"> interest/needs.  Michelle </w:t>
      </w:r>
      <w:r w:rsidR="008D7081">
        <w:rPr>
          <w:rFonts w:cstheme="minorHAnsi"/>
          <w:sz w:val="24"/>
          <w:szCs w:val="24"/>
        </w:rPr>
        <w:t>was asked to reach out to Mike Davis</w:t>
      </w:r>
      <w:r w:rsidR="00D218A6">
        <w:rPr>
          <w:rFonts w:cstheme="minorHAnsi"/>
          <w:sz w:val="24"/>
          <w:szCs w:val="24"/>
        </w:rPr>
        <w:t xml:space="preserve"> about alternate mee</w:t>
      </w:r>
      <w:r w:rsidR="008D7081">
        <w:rPr>
          <w:rFonts w:cstheme="minorHAnsi"/>
          <w:sz w:val="24"/>
          <w:szCs w:val="24"/>
        </w:rPr>
        <w:t>ting dates in early December.  The g</w:t>
      </w:r>
      <w:r w:rsidR="00D218A6">
        <w:rPr>
          <w:rFonts w:cstheme="minorHAnsi"/>
          <w:sz w:val="24"/>
          <w:szCs w:val="24"/>
        </w:rPr>
        <w:t xml:space="preserve">roup </w:t>
      </w:r>
      <w:r w:rsidR="008D7081">
        <w:rPr>
          <w:rFonts w:cstheme="minorHAnsi"/>
          <w:sz w:val="24"/>
          <w:szCs w:val="24"/>
        </w:rPr>
        <w:t>approved including</w:t>
      </w:r>
      <w:r w:rsidR="00D218A6">
        <w:rPr>
          <w:rFonts w:cstheme="minorHAnsi"/>
          <w:sz w:val="24"/>
          <w:szCs w:val="24"/>
        </w:rPr>
        <w:t xml:space="preserve"> Steve Roebuck </w:t>
      </w:r>
      <w:r w:rsidR="008D7081">
        <w:rPr>
          <w:rFonts w:cstheme="minorHAnsi"/>
          <w:sz w:val="24"/>
          <w:szCs w:val="24"/>
        </w:rPr>
        <w:t>from PCA in the meeting.  The Technical/Regulatory committee was tasked with identifying the areas of industry commonalities and drafting a presentation for the meeting and for EC review.</w:t>
      </w:r>
    </w:p>
    <w:p w:rsidR="00DE315B" w:rsidRPr="00CC53FC" w:rsidRDefault="00DE315B" w:rsidP="00C43D0B">
      <w:pPr>
        <w:spacing w:after="0" w:line="254" w:lineRule="auto"/>
        <w:rPr>
          <w:rFonts w:cstheme="minorHAnsi"/>
          <w:sz w:val="24"/>
          <w:szCs w:val="24"/>
        </w:rPr>
      </w:pPr>
    </w:p>
    <w:p w:rsidR="00C43D0B" w:rsidRDefault="00C43D0B" w:rsidP="006926BD">
      <w:pPr>
        <w:spacing w:after="0" w:line="254" w:lineRule="auto"/>
        <w:ind w:left="720" w:hanging="720"/>
        <w:rPr>
          <w:rFonts w:cstheme="minorHAnsi"/>
          <w:b/>
          <w:color w:val="00B050"/>
          <w:sz w:val="24"/>
          <w:szCs w:val="24"/>
        </w:rPr>
      </w:pPr>
      <w:r w:rsidRPr="00CC53FC">
        <w:rPr>
          <w:rFonts w:cstheme="minorHAnsi"/>
          <w:sz w:val="24"/>
          <w:szCs w:val="24"/>
        </w:rPr>
        <w:t>VII</w:t>
      </w:r>
      <w:r w:rsidRPr="00CC53FC">
        <w:rPr>
          <w:rFonts w:cstheme="minorHAnsi"/>
          <w:sz w:val="24"/>
          <w:szCs w:val="24"/>
        </w:rPr>
        <w:tab/>
      </w:r>
      <w:r w:rsidR="006926BD">
        <w:rPr>
          <w:rFonts w:cstheme="minorHAnsi"/>
          <w:b/>
          <w:color w:val="00B050"/>
          <w:sz w:val="24"/>
          <w:szCs w:val="24"/>
        </w:rPr>
        <w:t xml:space="preserve">USEPA Coordination Effort on Opiate Destruction Survey Summary and Preparation for Discussion with Barnes Johnson during FMM </w:t>
      </w:r>
    </w:p>
    <w:p w:rsidR="008D7081" w:rsidRDefault="008D7081" w:rsidP="006926BD">
      <w:pPr>
        <w:spacing w:after="0" w:line="254" w:lineRule="auto"/>
        <w:ind w:left="720" w:hanging="720"/>
        <w:rPr>
          <w:rFonts w:cstheme="minorHAnsi"/>
          <w:sz w:val="24"/>
          <w:szCs w:val="24"/>
        </w:rPr>
      </w:pPr>
    </w:p>
    <w:p w:rsidR="00130E75" w:rsidRDefault="00D218A6" w:rsidP="00130E75">
      <w:pPr>
        <w:spacing w:after="0" w:line="254" w:lineRule="auto"/>
        <w:rPr>
          <w:rFonts w:cstheme="minorHAnsi"/>
          <w:sz w:val="24"/>
          <w:szCs w:val="24"/>
        </w:rPr>
      </w:pPr>
      <w:r>
        <w:rPr>
          <w:rFonts w:cstheme="minorHAnsi"/>
          <w:sz w:val="24"/>
          <w:szCs w:val="24"/>
        </w:rPr>
        <w:t xml:space="preserve">Michelle Lusk reviewed </w:t>
      </w:r>
      <w:r w:rsidR="008D7081">
        <w:rPr>
          <w:rFonts w:cstheme="minorHAnsi"/>
          <w:sz w:val="24"/>
          <w:szCs w:val="24"/>
        </w:rPr>
        <w:t xml:space="preserve">a </w:t>
      </w:r>
      <w:r w:rsidR="0000214B">
        <w:rPr>
          <w:rFonts w:cstheme="minorHAnsi"/>
          <w:sz w:val="24"/>
          <w:szCs w:val="24"/>
        </w:rPr>
        <w:t>summary of</w:t>
      </w:r>
      <w:r w:rsidR="002D4CAF">
        <w:rPr>
          <w:rFonts w:cstheme="minorHAnsi"/>
          <w:sz w:val="24"/>
          <w:szCs w:val="24"/>
        </w:rPr>
        <w:t xml:space="preserve"> the</w:t>
      </w:r>
      <w:r>
        <w:rPr>
          <w:rFonts w:cstheme="minorHAnsi"/>
          <w:sz w:val="24"/>
          <w:szCs w:val="24"/>
        </w:rPr>
        <w:t xml:space="preserve"> </w:t>
      </w:r>
      <w:r w:rsidR="008D7081">
        <w:rPr>
          <w:rFonts w:cstheme="minorHAnsi"/>
          <w:sz w:val="24"/>
          <w:szCs w:val="24"/>
        </w:rPr>
        <w:t>Confiscated Drug Initiative (CDI) Survey</w:t>
      </w:r>
      <w:r w:rsidR="002D4CAF">
        <w:rPr>
          <w:rFonts w:cstheme="minorHAnsi"/>
          <w:sz w:val="24"/>
          <w:szCs w:val="24"/>
        </w:rPr>
        <w:t xml:space="preserve"> that CKRC conducted</w:t>
      </w:r>
      <w:r w:rsidR="008D7081">
        <w:rPr>
          <w:rFonts w:cstheme="minorHAnsi"/>
          <w:sz w:val="24"/>
          <w:szCs w:val="24"/>
        </w:rPr>
        <w:t xml:space="preserve">.  She prepared the </w:t>
      </w:r>
      <w:r>
        <w:rPr>
          <w:rFonts w:cstheme="minorHAnsi"/>
          <w:sz w:val="24"/>
          <w:szCs w:val="24"/>
        </w:rPr>
        <w:t xml:space="preserve">group for discussion </w:t>
      </w:r>
      <w:r w:rsidR="002D4CAF">
        <w:rPr>
          <w:rFonts w:cstheme="minorHAnsi"/>
          <w:sz w:val="24"/>
          <w:szCs w:val="24"/>
        </w:rPr>
        <w:t>with</w:t>
      </w:r>
      <w:r w:rsidR="008D7081">
        <w:rPr>
          <w:rFonts w:cstheme="minorHAnsi"/>
          <w:sz w:val="24"/>
          <w:szCs w:val="24"/>
        </w:rPr>
        <w:t xml:space="preserve"> Barnes Johnson </w:t>
      </w:r>
      <w:r w:rsidR="002D4CAF">
        <w:rPr>
          <w:rFonts w:cstheme="minorHAnsi"/>
          <w:sz w:val="24"/>
          <w:szCs w:val="24"/>
        </w:rPr>
        <w:t xml:space="preserve">when he </w:t>
      </w:r>
      <w:r w:rsidR="008D7081">
        <w:rPr>
          <w:rFonts w:cstheme="minorHAnsi"/>
          <w:sz w:val="24"/>
          <w:szCs w:val="24"/>
        </w:rPr>
        <w:t>speaks to the FMM</w:t>
      </w:r>
      <w:r>
        <w:rPr>
          <w:rFonts w:cstheme="minorHAnsi"/>
          <w:sz w:val="24"/>
          <w:szCs w:val="24"/>
        </w:rPr>
        <w:t>.</w:t>
      </w:r>
      <w:r w:rsidR="008D7081">
        <w:rPr>
          <w:rFonts w:cstheme="minorHAnsi"/>
          <w:sz w:val="24"/>
          <w:szCs w:val="24"/>
        </w:rPr>
        <w:t xml:space="preserve">  The EC d</w:t>
      </w:r>
      <w:r w:rsidR="0000214B">
        <w:rPr>
          <w:rFonts w:cstheme="minorHAnsi"/>
          <w:sz w:val="24"/>
          <w:szCs w:val="24"/>
        </w:rPr>
        <w:t xml:space="preserve">iscussed using </w:t>
      </w:r>
      <w:r w:rsidR="008D7081">
        <w:rPr>
          <w:rFonts w:cstheme="minorHAnsi"/>
          <w:sz w:val="24"/>
          <w:szCs w:val="24"/>
        </w:rPr>
        <w:t xml:space="preserve">the </w:t>
      </w:r>
      <w:r w:rsidR="0000214B">
        <w:rPr>
          <w:rFonts w:cstheme="minorHAnsi"/>
          <w:sz w:val="24"/>
          <w:szCs w:val="24"/>
        </w:rPr>
        <w:t>survey summary as tool to get collective questions answered with Barnes Johnson.</w:t>
      </w:r>
    </w:p>
    <w:p w:rsidR="00C43D0B" w:rsidRDefault="00C43D0B" w:rsidP="00C43D0B">
      <w:pPr>
        <w:spacing w:after="0" w:line="254" w:lineRule="auto"/>
        <w:rPr>
          <w:rFonts w:cstheme="minorHAnsi"/>
          <w:sz w:val="24"/>
          <w:szCs w:val="24"/>
        </w:rPr>
      </w:pPr>
    </w:p>
    <w:p w:rsidR="00C43D0B" w:rsidRPr="00CC53FC" w:rsidRDefault="00C43D0B" w:rsidP="00C43D0B">
      <w:pPr>
        <w:spacing w:after="0" w:line="254" w:lineRule="auto"/>
        <w:rPr>
          <w:rFonts w:cstheme="minorHAnsi"/>
          <w:sz w:val="24"/>
          <w:szCs w:val="24"/>
        </w:rPr>
      </w:pPr>
      <w:r>
        <w:rPr>
          <w:rFonts w:cstheme="minorHAnsi"/>
          <w:sz w:val="24"/>
          <w:szCs w:val="24"/>
        </w:rPr>
        <w:t>VIII</w:t>
      </w:r>
      <w:r>
        <w:rPr>
          <w:rFonts w:cstheme="minorHAnsi"/>
          <w:sz w:val="24"/>
          <w:szCs w:val="24"/>
        </w:rPr>
        <w:tab/>
      </w:r>
      <w:r w:rsidRPr="00CC53FC">
        <w:rPr>
          <w:rFonts w:cstheme="minorHAnsi"/>
          <w:b/>
          <w:color w:val="00B050"/>
          <w:sz w:val="24"/>
          <w:szCs w:val="24"/>
        </w:rPr>
        <w:t>Upcoming Meetings</w:t>
      </w:r>
      <w:r w:rsidRPr="00CC53FC">
        <w:rPr>
          <w:rFonts w:cstheme="minorHAnsi"/>
          <w:color w:val="00B050"/>
          <w:sz w:val="24"/>
          <w:szCs w:val="24"/>
        </w:rPr>
        <w:t xml:space="preserve"> </w:t>
      </w:r>
      <w:r w:rsidRPr="00CC53FC">
        <w:rPr>
          <w:rFonts w:cstheme="minorHAnsi"/>
          <w:sz w:val="24"/>
          <w:szCs w:val="24"/>
        </w:rPr>
        <w:t>– (Michelle Lusk)</w:t>
      </w:r>
      <w:r w:rsidR="00FA0547">
        <w:rPr>
          <w:rFonts w:cstheme="minorHAnsi"/>
          <w:sz w:val="24"/>
          <w:szCs w:val="24"/>
        </w:rPr>
        <w:t xml:space="preserve"> </w:t>
      </w:r>
      <w:r w:rsidR="00FA0547" w:rsidRPr="00FA0547">
        <w:rPr>
          <w:rFonts w:cstheme="minorHAnsi"/>
          <w:i/>
          <w:sz w:val="24"/>
          <w:szCs w:val="24"/>
        </w:rPr>
        <w:t>5:45pm</w:t>
      </w:r>
    </w:p>
    <w:p w:rsidR="008D7081" w:rsidRDefault="008D7081" w:rsidP="008D7081">
      <w:pPr>
        <w:spacing w:after="0" w:line="254" w:lineRule="auto"/>
        <w:contextualSpacing/>
        <w:rPr>
          <w:rFonts w:cstheme="minorHAnsi"/>
          <w:sz w:val="24"/>
          <w:szCs w:val="24"/>
        </w:rPr>
      </w:pPr>
    </w:p>
    <w:p w:rsidR="00C43D0B" w:rsidRPr="00CC53FC" w:rsidRDefault="008D7081" w:rsidP="008D7081">
      <w:pPr>
        <w:spacing w:after="0" w:line="254" w:lineRule="auto"/>
        <w:contextualSpacing/>
        <w:rPr>
          <w:rFonts w:cstheme="minorHAnsi"/>
          <w:sz w:val="24"/>
          <w:szCs w:val="24"/>
        </w:rPr>
      </w:pPr>
      <w:r>
        <w:rPr>
          <w:rFonts w:cstheme="minorHAnsi"/>
          <w:sz w:val="24"/>
          <w:szCs w:val="24"/>
        </w:rPr>
        <w:t>Michelle Lusk discussed that the s</w:t>
      </w:r>
      <w:r w:rsidR="006926BD">
        <w:rPr>
          <w:rFonts w:cstheme="minorHAnsi"/>
          <w:sz w:val="24"/>
          <w:szCs w:val="24"/>
        </w:rPr>
        <w:t>pring 2019</w:t>
      </w:r>
      <w:r w:rsidR="003C5A09">
        <w:rPr>
          <w:rFonts w:cstheme="minorHAnsi"/>
          <w:sz w:val="24"/>
          <w:szCs w:val="24"/>
        </w:rPr>
        <w:t xml:space="preserve"> meeting</w:t>
      </w:r>
      <w:r>
        <w:rPr>
          <w:rFonts w:cstheme="minorHAnsi"/>
          <w:sz w:val="24"/>
          <w:szCs w:val="24"/>
        </w:rPr>
        <w:t xml:space="preserve"> will be in April and she requested both </w:t>
      </w:r>
      <w:r w:rsidR="003C5A09">
        <w:rPr>
          <w:rFonts w:cstheme="minorHAnsi"/>
          <w:sz w:val="24"/>
          <w:szCs w:val="24"/>
        </w:rPr>
        <w:t>suggestions for locations</w:t>
      </w:r>
      <w:r>
        <w:rPr>
          <w:rFonts w:cstheme="minorHAnsi"/>
          <w:sz w:val="24"/>
          <w:szCs w:val="24"/>
        </w:rPr>
        <w:t xml:space="preserve"> and </w:t>
      </w:r>
      <w:r w:rsidR="002D4CAF">
        <w:rPr>
          <w:rFonts w:cstheme="minorHAnsi"/>
          <w:sz w:val="24"/>
          <w:szCs w:val="24"/>
        </w:rPr>
        <w:t>for notification</w:t>
      </w:r>
      <w:r>
        <w:rPr>
          <w:rFonts w:cstheme="minorHAnsi"/>
          <w:sz w:val="24"/>
          <w:szCs w:val="24"/>
        </w:rPr>
        <w:t xml:space="preserve"> of any </w:t>
      </w:r>
      <w:r w:rsidR="002D4CAF">
        <w:rPr>
          <w:rFonts w:cstheme="minorHAnsi"/>
          <w:sz w:val="24"/>
          <w:szCs w:val="24"/>
        </w:rPr>
        <w:t xml:space="preserve">industry </w:t>
      </w:r>
      <w:r>
        <w:rPr>
          <w:rFonts w:cstheme="minorHAnsi"/>
          <w:sz w:val="24"/>
          <w:szCs w:val="24"/>
        </w:rPr>
        <w:t>conflicts</w:t>
      </w:r>
      <w:r w:rsidR="003C5A09">
        <w:rPr>
          <w:rFonts w:cstheme="minorHAnsi"/>
          <w:sz w:val="24"/>
          <w:szCs w:val="24"/>
        </w:rPr>
        <w:t xml:space="preserve">.  </w:t>
      </w:r>
      <w:r>
        <w:rPr>
          <w:rFonts w:cstheme="minorHAnsi"/>
          <w:sz w:val="24"/>
          <w:szCs w:val="24"/>
        </w:rPr>
        <w:t xml:space="preserve">Members noted that </w:t>
      </w:r>
      <w:r w:rsidR="003C5A09">
        <w:rPr>
          <w:rFonts w:cstheme="minorHAnsi"/>
          <w:sz w:val="24"/>
          <w:szCs w:val="24"/>
        </w:rPr>
        <w:t>IEEE is</w:t>
      </w:r>
      <w:r w:rsidR="002D4CAF">
        <w:rPr>
          <w:rFonts w:cstheme="minorHAnsi"/>
          <w:sz w:val="24"/>
          <w:szCs w:val="24"/>
        </w:rPr>
        <w:t xml:space="preserve"> the</w:t>
      </w:r>
      <w:r w:rsidR="003C5A09">
        <w:rPr>
          <w:rFonts w:cstheme="minorHAnsi"/>
          <w:sz w:val="24"/>
          <w:szCs w:val="24"/>
        </w:rPr>
        <w:t xml:space="preserve"> week of April 29,</w:t>
      </w:r>
      <w:r>
        <w:rPr>
          <w:rFonts w:cstheme="minorHAnsi"/>
          <w:sz w:val="24"/>
          <w:szCs w:val="24"/>
        </w:rPr>
        <w:t xml:space="preserve"> </w:t>
      </w:r>
      <w:r w:rsidR="003C5A09">
        <w:rPr>
          <w:rFonts w:cstheme="minorHAnsi"/>
          <w:sz w:val="24"/>
          <w:szCs w:val="24"/>
        </w:rPr>
        <w:t xml:space="preserve">2019. </w:t>
      </w:r>
      <w:r>
        <w:rPr>
          <w:rFonts w:cstheme="minorHAnsi"/>
          <w:sz w:val="24"/>
          <w:szCs w:val="24"/>
        </w:rPr>
        <w:t>Michelle Lusk shared the need to start scheduling the meetings further in advance to both successfully secure hotels at affordable rates and desirable times and to get on member calendars earlier to prevent conflicts.  She asked for f</w:t>
      </w:r>
      <w:r w:rsidR="006926BD">
        <w:rPr>
          <w:rFonts w:cstheme="minorHAnsi"/>
          <w:sz w:val="24"/>
          <w:szCs w:val="24"/>
        </w:rPr>
        <w:t>all 2019</w:t>
      </w:r>
      <w:r>
        <w:rPr>
          <w:rFonts w:cstheme="minorHAnsi"/>
          <w:sz w:val="24"/>
          <w:szCs w:val="24"/>
        </w:rPr>
        <w:t xml:space="preserve"> location suggestions as well.  </w:t>
      </w:r>
    </w:p>
    <w:p w:rsidR="008D7081" w:rsidRDefault="008D7081" w:rsidP="00C43D0B">
      <w:pPr>
        <w:spacing w:after="0" w:line="254" w:lineRule="auto"/>
        <w:rPr>
          <w:rFonts w:cstheme="minorHAnsi"/>
          <w:sz w:val="24"/>
          <w:szCs w:val="24"/>
        </w:rPr>
      </w:pPr>
    </w:p>
    <w:p w:rsidR="00C43D0B" w:rsidRDefault="006926BD" w:rsidP="00C43D0B">
      <w:pPr>
        <w:spacing w:after="0" w:line="254" w:lineRule="auto"/>
        <w:rPr>
          <w:rFonts w:cstheme="minorHAnsi"/>
          <w:b/>
          <w:color w:val="00B050"/>
          <w:sz w:val="24"/>
          <w:szCs w:val="24"/>
        </w:rPr>
      </w:pPr>
      <w:r>
        <w:rPr>
          <w:rFonts w:cstheme="minorHAnsi"/>
          <w:sz w:val="24"/>
          <w:szCs w:val="24"/>
        </w:rPr>
        <w:t>I</w:t>
      </w:r>
      <w:r w:rsidR="00C43D0B" w:rsidRPr="00CC53FC">
        <w:rPr>
          <w:rFonts w:cstheme="minorHAnsi"/>
          <w:sz w:val="24"/>
          <w:szCs w:val="24"/>
        </w:rPr>
        <w:t>X</w:t>
      </w:r>
      <w:r w:rsidR="00C43D0B" w:rsidRPr="00CC53FC">
        <w:rPr>
          <w:rFonts w:cstheme="minorHAnsi"/>
          <w:sz w:val="24"/>
          <w:szCs w:val="24"/>
        </w:rPr>
        <w:tab/>
      </w:r>
      <w:r w:rsidR="00C43D0B" w:rsidRPr="00CC53FC">
        <w:rPr>
          <w:rFonts w:cstheme="minorHAnsi"/>
          <w:b/>
          <w:color w:val="00B050"/>
          <w:sz w:val="24"/>
          <w:szCs w:val="24"/>
        </w:rPr>
        <w:t>New Business</w:t>
      </w:r>
      <w:r w:rsidR="00FA0547">
        <w:rPr>
          <w:rFonts w:cstheme="minorHAnsi"/>
          <w:b/>
          <w:color w:val="00B050"/>
          <w:sz w:val="24"/>
          <w:szCs w:val="24"/>
        </w:rPr>
        <w:t xml:space="preserve"> </w:t>
      </w:r>
      <w:r w:rsidR="00FA0547" w:rsidRPr="00FA0547">
        <w:rPr>
          <w:rFonts w:cstheme="minorHAnsi"/>
          <w:sz w:val="24"/>
          <w:szCs w:val="24"/>
        </w:rPr>
        <w:t>(Committee)</w:t>
      </w:r>
      <w:r w:rsidR="00FA0547" w:rsidRPr="00FA0547">
        <w:rPr>
          <w:rFonts w:cstheme="minorHAnsi"/>
          <w:b/>
          <w:sz w:val="24"/>
          <w:szCs w:val="24"/>
        </w:rPr>
        <w:t xml:space="preserve"> </w:t>
      </w:r>
      <w:r w:rsidR="00FA0547" w:rsidRPr="00FA0547">
        <w:rPr>
          <w:rFonts w:cstheme="minorHAnsi"/>
          <w:i/>
          <w:sz w:val="24"/>
          <w:szCs w:val="24"/>
        </w:rPr>
        <w:t>5:55pm</w:t>
      </w:r>
    </w:p>
    <w:p w:rsidR="00C43D0B" w:rsidRDefault="00C43D0B" w:rsidP="00C43D0B">
      <w:pPr>
        <w:spacing w:after="0" w:line="254" w:lineRule="auto"/>
        <w:rPr>
          <w:rFonts w:cstheme="minorHAnsi"/>
          <w:sz w:val="24"/>
          <w:szCs w:val="24"/>
        </w:rPr>
      </w:pPr>
    </w:p>
    <w:p w:rsidR="008D7081" w:rsidRDefault="008D7081" w:rsidP="00C43D0B">
      <w:pPr>
        <w:spacing w:after="0" w:line="254" w:lineRule="auto"/>
        <w:rPr>
          <w:rFonts w:cstheme="minorHAnsi"/>
          <w:sz w:val="24"/>
          <w:szCs w:val="24"/>
        </w:rPr>
      </w:pPr>
      <w:r>
        <w:rPr>
          <w:rFonts w:cstheme="minorHAnsi"/>
          <w:sz w:val="24"/>
          <w:szCs w:val="24"/>
        </w:rPr>
        <w:t>No new business was raised by the committee.</w:t>
      </w:r>
    </w:p>
    <w:p w:rsidR="008D7081" w:rsidRPr="00CC53FC" w:rsidRDefault="008D7081" w:rsidP="00C43D0B">
      <w:pPr>
        <w:spacing w:after="0" w:line="254" w:lineRule="auto"/>
        <w:rPr>
          <w:rFonts w:cstheme="minorHAnsi"/>
          <w:sz w:val="24"/>
          <w:szCs w:val="24"/>
        </w:rPr>
      </w:pPr>
    </w:p>
    <w:p w:rsidR="002C2C1F" w:rsidRDefault="00C43D0B" w:rsidP="00C43D0B">
      <w:pPr>
        <w:spacing w:after="0" w:line="254" w:lineRule="auto"/>
        <w:rPr>
          <w:rFonts w:cstheme="minorHAnsi"/>
          <w:color w:val="00B050"/>
          <w:sz w:val="24"/>
          <w:szCs w:val="24"/>
        </w:rPr>
      </w:pPr>
      <w:r w:rsidRPr="00CC53FC">
        <w:rPr>
          <w:rFonts w:cstheme="minorHAnsi"/>
          <w:sz w:val="24"/>
          <w:szCs w:val="24"/>
        </w:rPr>
        <w:t>X</w:t>
      </w:r>
      <w:r w:rsidRPr="00CC53FC">
        <w:rPr>
          <w:rFonts w:cstheme="minorHAnsi"/>
          <w:sz w:val="24"/>
          <w:szCs w:val="24"/>
        </w:rPr>
        <w:tab/>
      </w:r>
      <w:r w:rsidRPr="00CC53FC">
        <w:rPr>
          <w:rFonts w:cstheme="minorHAnsi"/>
          <w:b/>
          <w:color w:val="00B050"/>
          <w:sz w:val="24"/>
          <w:szCs w:val="24"/>
        </w:rPr>
        <w:t>Adjournment</w:t>
      </w:r>
      <w:r w:rsidRPr="00CC53FC">
        <w:rPr>
          <w:rFonts w:cstheme="minorHAnsi"/>
          <w:color w:val="00B050"/>
          <w:sz w:val="24"/>
          <w:szCs w:val="24"/>
        </w:rPr>
        <w:t xml:space="preserve"> </w:t>
      </w:r>
      <w:r w:rsidR="00B661BF">
        <w:rPr>
          <w:rFonts w:cstheme="minorHAnsi"/>
          <w:color w:val="00B050"/>
          <w:sz w:val="24"/>
          <w:szCs w:val="24"/>
        </w:rPr>
        <w:t xml:space="preserve"> </w:t>
      </w:r>
      <w:r w:rsidR="00B661BF" w:rsidRPr="00FA0547">
        <w:rPr>
          <w:rFonts w:cstheme="minorHAnsi"/>
          <w:sz w:val="24"/>
          <w:szCs w:val="24"/>
        </w:rPr>
        <w:t>(Committee)</w:t>
      </w:r>
      <w:r w:rsidR="00B661BF" w:rsidRPr="00FA0547">
        <w:rPr>
          <w:rFonts w:cstheme="minorHAnsi"/>
          <w:b/>
          <w:sz w:val="24"/>
          <w:szCs w:val="24"/>
        </w:rPr>
        <w:t xml:space="preserve"> </w:t>
      </w:r>
      <w:r w:rsidR="00B661BF">
        <w:rPr>
          <w:rFonts w:cstheme="minorHAnsi"/>
          <w:i/>
          <w:sz w:val="24"/>
          <w:szCs w:val="24"/>
        </w:rPr>
        <w:t>6:00</w:t>
      </w:r>
      <w:r w:rsidR="00B661BF" w:rsidRPr="00FA0547">
        <w:rPr>
          <w:rFonts w:cstheme="minorHAnsi"/>
          <w:i/>
          <w:sz w:val="24"/>
          <w:szCs w:val="24"/>
        </w:rPr>
        <w:t>pm</w:t>
      </w:r>
    </w:p>
    <w:p w:rsidR="008D7081" w:rsidRDefault="008D7081" w:rsidP="00C43D0B">
      <w:pPr>
        <w:spacing w:after="0" w:line="254" w:lineRule="auto"/>
        <w:rPr>
          <w:rFonts w:cstheme="minorHAnsi"/>
          <w:color w:val="00B050"/>
          <w:sz w:val="24"/>
          <w:szCs w:val="24"/>
        </w:rPr>
      </w:pPr>
    </w:p>
    <w:p w:rsidR="003C5A09" w:rsidRPr="00C43D0B" w:rsidRDefault="008D7081" w:rsidP="00C43D0B">
      <w:pPr>
        <w:spacing w:after="0" w:line="254" w:lineRule="auto"/>
        <w:rPr>
          <w:rFonts w:cstheme="minorHAnsi"/>
          <w:sz w:val="24"/>
          <w:szCs w:val="24"/>
        </w:rPr>
      </w:pPr>
      <w:r>
        <w:rPr>
          <w:rFonts w:cstheme="minorHAnsi"/>
          <w:sz w:val="24"/>
          <w:szCs w:val="24"/>
        </w:rPr>
        <w:t>Ken Derksen made a motion</w:t>
      </w:r>
      <w:r w:rsidR="003C5A09" w:rsidRPr="003C5A09">
        <w:rPr>
          <w:rFonts w:cstheme="minorHAnsi"/>
          <w:sz w:val="24"/>
          <w:szCs w:val="24"/>
        </w:rPr>
        <w:t xml:space="preserve"> to adjo</w:t>
      </w:r>
      <w:r>
        <w:rPr>
          <w:rFonts w:cstheme="minorHAnsi"/>
          <w:sz w:val="24"/>
          <w:szCs w:val="24"/>
        </w:rPr>
        <w:t>u</w:t>
      </w:r>
      <w:r w:rsidR="003C5A09" w:rsidRPr="003C5A09">
        <w:rPr>
          <w:rFonts w:cstheme="minorHAnsi"/>
          <w:sz w:val="24"/>
          <w:szCs w:val="24"/>
        </w:rPr>
        <w:t>rn the meeting. Tim Matz seconded</w:t>
      </w:r>
      <w:r w:rsidR="00B661BF">
        <w:rPr>
          <w:rFonts w:cstheme="minorHAnsi"/>
          <w:sz w:val="24"/>
          <w:szCs w:val="24"/>
        </w:rPr>
        <w:t xml:space="preserve"> the motion and the motion carried unanimously</w:t>
      </w:r>
      <w:r w:rsidR="003C5A09" w:rsidRPr="003C5A09">
        <w:rPr>
          <w:rFonts w:cstheme="minorHAnsi"/>
          <w:sz w:val="24"/>
          <w:szCs w:val="24"/>
        </w:rPr>
        <w:t>.</w:t>
      </w:r>
    </w:p>
    <w:sectPr w:rsidR="003C5A09" w:rsidRPr="00C43D0B" w:rsidSect="00481A2D">
      <w:pgSz w:w="12240" w:h="15840"/>
      <w:pgMar w:top="57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94E91"/>
    <w:multiLevelType w:val="hybridMultilevel"/>
    <w:tmpl w:val="A5345C7C"/>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 w15:restartNumberingAfterBreak="0">
    <w:nsid w:val="5D5250FE"/>
    <w:multiLevelType w:val="hybridMultilevel"/>
    <w:tmpl w:val="BFA0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B54EEC"/>
    <w:multiLevelType w:val="hybridMultilevel"/>
    <w:tmpl w:val="EEACC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0B"/>
    <w:rsid w:val="0000214B"/>
    <w:rsid w:val="00130E75"/>
    <w:rsid w:val="001662D6"/>
    <w:rsid w:val="001A603C"/>
    <w:rsid w:val="001D4A84"/>
    <w:rsid w:val="001F3B60"/>
    <w:rsid w:val="002C2C1F"/>
    <w:rsid w:val="002D4CAF"/>
    <w:rsid w:val="002E0B8E"/>
    <w:rsid w:val="00377078"/>
    <w:rsid w:val="003C5A09"/>
    <w:rsid w:val="004250B1"/>
    <w:rsid w:val="00432A59"/>
    <w:rsid w:val="004E4FEF"/>
    <w:rsid w:val="00533BEF"/>
    <w:rsid w:val="006219C6"/>
    <w:rsid w:val="00650355"/>
    <w:rsid w:val="006926BD"/>
    <w:rsid w:val="007C4ADF"/>
    <w:rsid w:val="008B086F"/>
    <w:rsid w:val="008D7081"/>
    <w:rsid w:val="00986FD2"/>
    <w:rsid w:val="009E4200"/>
    <w:rsid w:val="00B661BF"/>
    <w:rsid w:val="00BA5B0D"/>
    <w:rsid w:val="00BE0F17"/>
    <w:rsid w:val="00BE6BC4"/>
    <w:rsid w:val="00C43D0B"/>
    <w:rsid w:val="00C834D5"/>
    <w:rsid w:val="00D01D50"/>
    <w:rsid w:val="00D218A6"/>
    <w:rsid w:val="00D4628F"/>
    <w:rsid w:val="00D71170"/>
    <w:rsid w:val="00DB0EBB"/>
    <w:rsid w:val="00DE315B"/>
    <w:rsid w:val="00F700E5"/>
    <w:rsid w:val="00FA0547"/>
    <w:rsid w:val="00FD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CB63B-EAC4-4B6D-8F00-07D79E52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3D0B"/>
    <w:rPr>
      <w:color w:val="0000FF"/>
      <w:u w:val="single"/>
    </w:rPr>
  </w:style>
  <w:style w:type="paragraph" w:styleId="BalloonText">
    <w:name w:val="Balloon Text"/>
    <w:basedOn w:val="Normal"/>
    <w:link w:val="BalloonTextChar"/>
    <w:uiPriority w:val="99"/>
    <w:semiHidden/>
    <w:unhideWhenUsed/>
    <w:rsid w:val="00BE6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mlusk</dc:creator>
  <cp:lastModifiedBy>mlusk</cp:lastModifiedBy>
  <cp:revision>3</cp:revision>
  <dcterms:created xsi:type="dcterms:W3CDTF">2018-10-08T20:02:00Z</dcterms:created>
  <dcterms:modified xsi:type="dcterms:W3CDTF">2019-03-27T19:12:00Z</dcterms:modified>
</cp:coreProperties>
</file>